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D490" w14:textId="38271921" w:rsidR="00F10F70" w:rsidRDefault="007B0D30" w:rsidP="73B7B2D2">
      <w:pPr>
        <w:jc w:val="center"/>
        <w:rPr>
          <w:b/>
          <w:bCs/>
          <w:sz w:val="56"/>
          <w:szCs w:val="56"/>
        </w:rPr>
      </w:pPr>
      <w:r>
        <w:rPr>
          <w:noProof/>
        </w:rPr>
        <w:drawing>
          <wp:inline distT="0" distB="0" distL="0" distR="0" wp14:anchorId="3D9016A2" wp14:editId="45CA601A">
            <wp:extent cx="4672799" cy="46727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4672799" cy="4672799"/>
                    </a:xfrm>
                    <a:prstGeom prst="rect">
                      <a:avLst/>
                    </a:prstGeom>
                  </pic:spPr>
                </pic:pic>
              </a:graphicData>
            </a:graphic>
          </wp:inline>
        </w:drawing>
      </w:r>
    </w:p>
    <w:p w14:paraId="6901D90B" w14:textId="394E128F" w:rsidR="00BD03AC" w:rsidRPr="00911E20" w:rsidRDefault="00573A38" w:rsidP="73B7B2D2">
      <w:pPr>
        <w:jc w:val="center"/>
        <w:rPr>
          <w:b/>
          <w:bCs/>
        </w:rPr>
      </w:pPr>
      <w:r>
        <w:rPr>
          <w:b/>
          <w:bCs/>
          <w:sz w:val="56"/>
          <w:szCs w:val="56"/>
        </w:rPr>
        <w:t>Uniform</w:t>
      </w:r>
      <w:r w:rsidR="00B44966">
        <w:rPr>
          <w:b/>
          <w:bCs/>
          <w:sz w:val="56"/>
          <w:szCs w:val="56"/>
        </w:rPr>
        <w:t xml:space="preserve"> Policy</w:t>
      </w:r>
    </w:p>
    <w:p w14:paraId="06F07907" w14:textId="77777777" w:rsidR="00BD03AC" w:rsidRPr="00911E20" w:rsidRDefault="00BD03AC" w:rsidP="73B7B2D2">
      <w:pPr>
        <w:jc w:val="center"/>
        <w:rPr>
          <w:b/>
          <w:bCs/>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73B7B2D2">
        <w:trPr>
          <w:trHeight w:val="567"/>
        </w:trPr>
        <w:tc>
          <w:tcPr>
            <w:tcW w:w="4508" w:type="dxa"/>
            <w:shd w:val="clear" w:color="auto" w:fill="FFFFFF" w:themeFill="background1"/>
            <w:vAlign w:val="center"/>
          </w:tcPr>
          <w:p w14:paraId="525FC8F3" w14:textId="7EA87BD7" w:rsidR="00BD03AC" w:rsidRPr="00911E20" w:rsidRDefault="00F10F70" w:rsidP="73B7B2D2">
            <w:pPr>
              <w:jc w:val="center"/>
              <w:rPr>
                <w:b/>
                <w:bCs/>
                <w:sz w:val="28"/>
                <w:szCs w:val="28"/>
              </w:rPr>
            </w:pPr>
            <w:r w:rsidRPr="73B7B2D2">
              <w:rPr>
                <w:b/>
                <w:bCs/>
                <w:sz w:val="28"/>
                <w:szCs w:val="28"/>
              </w:rPr>
              <w:t>Version</w:t>
            </w:r>
            <w:r w:rsidR="0FC42F9B" w:rsidRPr="73B7B2D2">
              <w:rPr>
                <w:b/>
                <w:bCs/>
                <w:sz w:val="28"/>
                <w:szCs w:val="28"/>
              </w:rPr>
              <w:t>:</w:t>
            </w:r>
          </w:p>
        </w:tc>
        <w:tc>
          <w:tcPr>
            <w:tcW w:w="4508" w:type="dxa"/>
            <w:shd w:val="clear" w:color="auto" w:fill="FFFFFF" w:themeFill="background1"/>
            <w:vAlign w:val="center"/>
          </w:tcPr>
          <w:p w14:paraId="3FACF017" w14:textId="321FC453" w:rsidR="00BD03AC" w:rsidRPr="009F44B1" w:rsidRDefault="0F7277AD" w:rsidP="73B7B2D2">
            <w:pPr>
              <w:jc w:val="center"/>
              <w:rPr>
                <w:b/>
                <w:bCs/>
                <w:sz w:val="28"/>
                <w:szCs w:val="28"/>
              </w:rPr>
            </w:pPr>
            <w:r w:rsidRPr="73B7B2D2">
              <w:rPr>
                <w:b/>
                <w:bCs/>
                <w:sz w:val="28"/>
                <w:szCs w:val="28"/>
              </w:rPr>
              <w:t>1</w:t>
            </w:r>
          </w:p>
        </w:tc>
      </w:tr>
      <w:tr w:rsidR="0049141A" w:rsidRPr="00911E20" w14:paraId="1F0D6F28" w14:textId="77777777" w:rsidTr="73B7B2D2">
        <w:trPr>
          <w:trHeight w:val="567"/>
        </w:trPr>
        <w:tc>
          <w:tcPr>
            <w:tcW w:w="4508" w:type="dxa"/>
            <w:shd w:val="clear" w:color="auto" w:fill="FFFFFF" w:themeFill="background1"/>
            <w:vAlign w:val="center"/>
          </w:tcPr>
          <w:p w14:paraId="43942A86" w14:textId="1DE8C972" w:rsidR="0049141A" w:rsidRPr="00911E20" w:rsidRDefault="0FC42F9B" w:rsidP="73B7B2D2">
            <w:pPr>
              <w:jc w:val="center"/>
              <w:rPr>
                <w:b/>
                <w:bCs/>
                <w:sz w:val="28"/>
                <w:szCs w:val="28"/>
              </w:rPr>
            </w:pPr>
            <w:r w:rsidRPr="73B7B2D2">
              <w:rPr>
                <w:b/>
                <w:bCs/>
                <w:sz w:val="28"/>
                <w:szCs w:val="28"/>
              </w:rPr>
              <w:t>Date created/updated:</w:t>
            </w:r>
          </w:p>
        </w:tc>
        <w:tc>
          <w:tcPr>
            <w:tcW w:w="4508" w:type="dxa"/>
            <w:shd w:val="clear" w:color="auto" w:fill="FFFFFF" w:themeFill="background1"/>
            <w:vAlign w:val="center"/>
          </w:tcPr>
          <w:p w14:paraId="26301E77" w14:textId="7E0F7362" w:rsidR="0049141A" w:rsidRPr="009F44B1" w:rsidRDefault="004B6A3D" w:rsidP="73B7B2D2">
            <w:pPr>
              <w:jc w:val="center"/>
              <w:rPr>
                <w:b/>
                <w:bCs/>
                <w:sz w:val="28"/>
                <w:szCs w:val="28"/>
              </w:rPr>
            </w:pPr>
            <w:r>
              <w:rPr>
                <w:b/>
                <w:bCs/>
                <w:sz w:val="28"/>
                <w:szCs w:val="28"/>
              </w:rPr>
              <w:t>September 2023</w:t>
            </w:r>
          </w:p>
        </w:tc>
      </w:tr>
      <w:tr w:rsidR="0049141A" w:rsidRPr="00911E20" w14:paraId="51F9341C" w14:textId="77777777" w:rsidTr="73B7B2D2">
        <w:trPr>
          <w:trHeight w:val="567"/>
        </w:trPr>
        <w:tc>
          <w:tcPr>
            <w:tcW w:w="4508" w:type="dxa"/>
            <w:shd w:val="clear" w:color="auto" w:fill="FFFFFF" w:themeFill="background1"/>
            <w:vAlign w:val="center"/>
          </w:tcPr>
          <w:p w14:paraId="643FB46C" w14:textId="269721C8" w:rsidR="0049141A" w:rsidRPr="00911E20" w:rsidRDefault="0FC42F9B" w:rsidP="73B7B2D2">
            <w:pPr>
              <w:jc w:val="center"/>
              <w:rPr>
                <w:b/>
                <w:bCs/>
                <w:sz w:val="28"/>
                <w:szCs w:val="28"/>
              </w:rPr>
            </w:pPr>
            <w:r w:rsidRPr="73B7B2D2">
              <w:rPr>
                <w:b/>
                <w:bCs/>
                <w:sz w:val="28"/>
                <w:szCs w:val="28"/>
              </w:rPr>
              <w:t>Ratified by:</w:t>
            </w:r>
          </w:p>
        </w:tc>
        <w:tc>
          <w:tcPr>
            <w:tcW w:w="4508" w:type="dxa"/>
            <w:shd w:val="clear" w:color="auto" w:fill="FFFFFF" w:themeFill="background1"/>
            <w:vAlign w:val="center"/>
          </w:tcPr>
          <w:p w14:paraId="7AF98892" w14:textId="3A530078" w:rsidR="0049141A" w:rsidRPr="009F44B1" w:rsidRDefault="2B9F8D56" w:rsidP="73B7B2D2">
            <w:pPr>
              <w:jc w:val="center"/>
              <w:rPr>
                <w:b/>
                <w:bCs/>
                <w:sz w:val="28"/>
                <w:szCs w:val="28"/>
              </w:rPr>
            </w:pPr>
            <w:r w:rsidRPr="73B7B2D2">
              <w:rPr>
                <w:b/>
                <w:bCs/>
                <w:sz w:val="28"/>
                <w:szCs w:val="28"/>
              </w:rPr>
              <w:t>Mrs Jenn Hill</w:t>
            </w:r>
          </w:p>
        </w:tc>
      </w:tr>
      <w:tr w:rsidR="0049141A" w:rsidRPr="00911E20" w14:paraId="11DED2FF" w14:textId="77777777" w:rsidTr="73B7B2D2">
        <w:trPr>
          <w:trHeight w:val="567"/>
        </w:trPr>
        <w:tc>
          <w:tcPr>
            <w:tcW w:w="4508" w:type="dxa"/>
            <w:shd w:val="clear" w:color="auto" w:fill="FFFFFF" w:themeFill="background1"/>
            <w:vAlign w:val="center"/>
          </w:tcPr>
          <w:p w14:paraId="3F988DB1" w14:textId="31380E9B" w:rsidR="0049141A" w:rsidRPr="00911E20" w:rsidRDefault="00F10F70" w:rsidP="73B7B2D2">
            <w:pPr>
              <w:jc w:val="center"/>
              <w:rPr>
                <w:b/>
                <w:bCs/>
                <w:sz w:val="28"/>
                <w:szCs w:val="28"/>
              </w:rPr>
            </w:pPr>
            <w:r w:rsidRPr="73B7B2D2">
              <w:rPr>
                <w:b/>
                <w:bCs/>
                <w:sz w:val="28"/>
                <w:szCs w:val="28"/>
              </w:rPr>
              <w:t>Date</w:t>
            </w:r>
            <w:r w:rsidR="0FC42F9B" w:rsidRPr="73B7B2D2">
              <w:rPr>
                <w:b/>
                <w:bCs/>
                <w:sz w:val="28"/>
                <w:szCs w:val="28"/>
              </w:rPr>
              <w:t xml:space="preserve"> ratified:</w:t>
            </w:r>
          </w:p>
        </w:tc>
        <w:tc>
          <w:tcPr>
            <w:tcW w:w="4508" w:type="dxa"/>
            <w:shd w:val="clear" w:color="auto" w:fill="FFFFFF" w:themeFill="background1"/>
            <w:vAlign w:val="center"/>
          </w:tcPr>
          <w:p w14:paraId="5A8094F1" w14:textId="2AE56F34" w:rsidR="0049141A" w:rsidRPr="009F44B1" w:rsidRDefault="00792FCF" w:rsidP="73B7B2D2">
            <w:pPr>
              <w:jc w:val="center"/>
              <w:rPr>
                <w:b/>
                <w:bCs/>
                <w:sz w:val="28"/>
                <w:szCs w:val="28"/>
              </w:rPr>
            </w:pPr>
            <w:r>
              <w:rPr>
                <w:b/>
                <w:bCs/>
                <w:sz w:val="28"/>
                <w:szCs w:val="28"/>
              </w:rPr>
              <w:t>October 2023</w:t>
            </w:r>
          </w:p>
        </w:tc>
      </w:tr>
      <w:tr w:rsidR="0049141A" w:rsidRPr="00911E20" w14:paraId="227C2C46" w14:textId="77777777" w:rsidTr="73B7B2D2">
        <w:trPr>
          <w:trHeight w:val="567"/>
        </w:trPr>
        <w:tc>
          <w:tcPr>
            <w:tcW w:w="4508" w:type="dxa"/>
            <w:shd w:val="clear" w:color="auto" w:fill="FFFFFF" w:themeFill="background1"/>
            <w:vAlign w:val="center"/>
          </w:tcPr>
          <w:p w14:paraId="40C1F636" w14:textId="622AB1CD" w:rsidR="0049141A" w:rsidRPr="00911E20" w:rsidRDefault="00F10F70" w:rsidP="73B7B2D2">
            <w:pPr>
              <w:jc w:val="center"/>
              <w:rPr>
                <w:b/>
                <w:bCs/>
                <w:sz w:val="28"/>
                <w:szCs w:val="28"/>
              </w:rPr>
            </w:pPr>
            <w:r w:rsidRPr="73B7B2D2">
              <w:rPr>
                <w:b/>
                <w:bCs/>
                <w:sz w:val="28"/>
                <w:szCs w:val="28"/>
              </w:rPr>
              <w:t>Date issued:</w:t>
            </w:r>
          </w:p>
        </w:tc>
        <w:tc>
          <w:tcPr>
            <w:tcW w:w="4508" w:type="dxa"/>
            <w:shd w:val="clear" w:color="auto" w:fill="FFFFFF" w:themeFill="background1"/>
            <w:vAlign w:val="center"/>
          </w:tcPr>
          <w:p w14:paraId="6C0F4FFA" w14:textId="3F576F2A" w:rsidR="0049141A" w:rsidRPr="009F44B1" w:rsidRDefault="00792FCF" w:rsidP="73B7B2D2">
            <w:pPr>
              <w:jc w:val="center"/>
              <w:rPr>
                <w:b/>
                <w:bCs/>
                <w:sz w:val="28"/>
                <w:szCs w:val="28"/>
              </w:rPr>
            </w:pPr>
            <w:r>
              <w:rPr>
                <w:b/>
                <w:bCs/>
                <w:sz w:val="28"/>
                <w:szCs w:val="28"/>
              </w:rPr>
              <w:t>October 2023</w:t>
            </w:r>
          </w:p>
        </w:tc>
      </w:tr>
      <w:tr w:rsidR="00BD03AC" w:rsidRPr="00911E20" w14:paraId="718DBBBE" w14:textId="77777777" w:rsidTr="73B7B2D2">
        <w:trPr>
          <w:trHeight w:val="567"/>
        </w:trPr>
        <w:tc>
          <w:tcPr>
            <w:tcW w:w="4508" w:type="dxa"/>
            <w:shd w:val="clear" w:color="auto" w:fill="FFFFFF" w:themeFill="background1"/>
            <w:vAlign w:val="center"/>
          </w:tcPr>
          <w:p w14:paraId="13E202A3" w14:textId="399C4A11" w:rsidR="00BD03AC" w:rsidRPr="00911E20" w:rsidRDefault="00F10F70" w:rsidP="73B7B2D2">
            <w:pPr>
              <w:jc w:val="center"/>
              <w:rPr>
                <w:b/>
                <w:bCs/>
                <w:sz w:val="28"/>
                <w:szCs w:val="28"/>
              </w:rPr>
            </w:pPr>
            <w:r w:rsidRPr="73B7B2D2">
              <w:rPr>
                <w:b/>
                <w:bCs/>
                <w:sz w:val="28"/>
                <w:szCs w:val="28"/>
              </w:rPr>
              <w:t xml:space="preserve">Policy </w:t>
            </w:r>
            <w:r w:rsidR="6A5E5C5B" w:rsidRPr="73B7B2D2">
              <w:rPr>
                <w:b/>
                <w:bCs/>
                <w:sz w:val="28"/>
                <w:szCs w:val="28"/>
              </w:rPr>
              <w:t>Review Date:</w:t>
            </w:r>
          </w:p>
        </w:tc>
        <w:tc>
          <w:tcPr>
            <w:tcW w:w="4508" w:type="dxa"/>
            <w:shd w:val="clear" w:color="auto" w:fill="FFFFFF" w:themeFill="background1"/>
            <w:vAlign w:val="center"/>
          </w:tcPr>
          <w:p w14:paraId="608BE2EE" w14:textId="3A988F32" w:rsidR="00BD03AC" w:rsidRPr="009F44B1" w:rsidRDefault="0756DF92" w:rsidP="73B7B2D2">
            <w:pPr>
              <w:jc w:val="center"/>
              <w:rPr>
                <w:b/>
                <w:bCs/>
                <w:sz w:val="28"/>
                <w:szCs w:val="28"/>
              </w:rPr>
            </w:pPr>
            <w:r w:rsidRPr="73B7B2D2">
              <w:rPr>
                <w:b/>
                <w:bCs/>
                <w:sz w:val="28"/>
                <w:szCs w:val="28"/>
              </w:rPr>
              <w:t>September 2024</w:t>
            </w:r>
          </w:p>
        </w:tc>
      </w:tr>
      <w:tr w:rsidR="00BD03AC" w:rsidRPr="00911E20" w14:paraId="573E7AA9" w14:textId="77777777" w:rsidTr="73B7B2D2">
        <w:trPr>
          <w:trHeight w:val="567"/>
        </w:trPr>
        <w:tc>
          <w:tcPr>
            <w:tcW w:w="4508" w:type="dxa"/>
            <w:shd w:val="clear" w:color="auto" w:fill="FFFFFF" w:themeFill="background1"/>
            <w:vAlign w:val="center"/>
          </w:tcPr>
          <w:p w14:paraId="65686ED1" w14:textId="13E4D6EE" w:rsidR="00BD03AC" w:rsidRPr="00911E20" w:rsidRDefault="0FC42F9B" w:rsidP="73B7B2D2">
            <w:pPr>
              <w:jc w:val="center"/>
              <w:rPr>
                <w:b/>
                <w:bCs/>
                <w:sz w:val="28"/>
                <w:szCs w:val="28"/>
              </w:rPr>
            </w:pPr>
            <w:r w:rsidRPr="73B7B2D2">
              <w:rPr>
                <w:b/>
                <w:bCs/>
                <w:sz w:val="28"/>
                <w:szCs w:val="28"/>
              </w:rPr>
              <w:t>Post Holder</w:t>
            </w:r>
            <w:r w:rsidR="6A5E5C5B" w:rsidRPr="73B7B2D2">
              <w:rPr>
                <w:b/>
                <w:bCs/>
                <w:sz w:val="28"/>
                <w:szCs w:val="28"/>
              </w:rPr>
              <w:t xml:space="preserve"> Responsible for Review:</w:t>
            </w:r>
          </w:p>
        </w:tc>
        <w:tc>
          <w:tcPr>
            <w:tcW w:w="4508" w:type="dxa"/>
            <w:shd w:val="clear" w:color="auto" w:fill="FFFFFF" w:themeFill="background1"/>
            <w:vAlign w:val="center"/>
          </w:tcPr>
          <w:p w14:paraId="72703F6F" w14:textId="5E1D354E" w:rsidR="00BD03AC" w:rsidRPr="009F44B1" w:rsidRDefault="194D9DBB" w:rsidP="73B7B2D2">
            <w:pPr>
              <w:jc w:val="center"/>
              <w:rPr>
                <w:b/>
                <w:bCs/>
                <w:sz w:val="28"/>
                <w:szCs w:val="28"/>
              </w:rPr>
            </w:pPr>
            <w:r w:rsidRPr="73B7B2D2">
              <w:rPr>
                <w:b/>
                <w:bCs/>
                <w:sz w:val="28"/>
                <w:szCs w:val="28"/>
              </w:rPr>
              <w:t>Mrs Emma Brocklesby</w:t>
            </w:r>
          </w:p>
        </w:tc>
      </w:tr>
    </w:tbl>
    <w:p w14:paraId="12F4909F" w14:textId="42EEECF3" w:rsidR="00F10F70" w:rsidRDefault="00F10F70" w:rsidP="73B7B2D2">
      <w:pPr>
        <w:jc w:val="center"/>
        <w:rPr>
          <w:b/>
          <w:bCs/>
        </w:rPr>
      </w:pPr>
    </w:p>
    <w:p w14:paraId="63050356" w14:textId="77777777" w:rsidR="00F10F70" w:rsidRDefault="00F10F70" w:rsidP="73B7B2D2">
      <w:pPr>
        <w:rPr>
          <w:b/>
          <w:bCs/>
        </w:rPr>
      </w:pPr>
      <w:r w:rsidRPr="73B7B2D2">
        <w:rPr>
          <w:b/>
          <w:bCs/>
        </w:rPr>
        <w:br w:type="page"/>
      </w:r>
    </w:p>
    <w:p w14:paraId="165E83B1" w14:textId="77777777" w:rsidR="00BD03AC" w:rsidRPr="00911E20" w:rsidRDefault="00BD03AC" w:rsidP="73B7B2D2">
      <w:pPr>
        <w:jc w:val="center"/>
        <w:rPr>
          <w:b/>
          <w:bCs/>
        </w:rPr>
      </w:pPr>
    </w:p>
    <w:p w14:paraId="449C7E8C" w14:textId="77777777" w:rsidR="00693567" w:rsidRPr="00693567" w:rsidRDefault="00693567" w:rsidP="00414010">
      <w:pPr>
        <w:spacing w:after="0"/>
        <w:rPr>
          <w:b/>
          <w:bCs/>
        </w:rPr>
      </w:pPr>
      <w:r w:rsidRPr="00693567">
        <w:rPr>
          <w:b/>
          <w:bCs/>
        </w:rPr>
        <w:t xml:space="preserve">Commitment to Equality: </w:t>
      </w:r>
    </w:p>
    <w:p w14:paraId="64DA41B1" w14:textId="77777777" w:rsidR="00693567" w:rsidRDefault="00693567" w:rsidP="73B7B2D2">
      <w:pPr>
        <w:spacing w:after="0"/>
        <w:rPr>
          <w:b/>
          <w:bCs/>
        </w:rPr>
      </w:pPr>
    </w:p>
    <w:p w14:paraId="6B6CCCE8" w14:textId="42AF9454" w:rsidR="00693567" w:rsidRDefault="00693567" w:rsidP="73B7B2D2">
      <w:pPr>
        <w:spacing w:after="0"/>
        <w:rPr>
          <w:b/>
          <w:bCs/>
        </w:rPr>
      </w:pPr>
      <w:r w:rsidRPr="73B7B2D2">
        <w:rPr>
          <w:b/>
          <w:bCs/>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Default="00693567" w:rsidP="73B7B2D2">
      <w:pPr>
        <w:spacing w:after="0"/>
        <w:rPr>
          <w:b/>
          <w:bCs/>
        </w:rPr>
      </w:pPr>
    </w:p>
    <w:p w14:paraId="1B76D77E" w14:textId="27F40B2A" w:rsidR="00BD03AC" w:rsidRPr="00792FCF" w:rsidRDefault="00693567" w:rsidP="73B7B2D2">
      <w:pPr>
        <w:spacing w:after="0"/>
        <w:rPr>
          <w:b/>
          <w:bCs/>
        </w:rPr>
      </w:pPr>
      <w:r w:rsidRPr="00792FCF">
        <w:rPr>
          <w:b/>
          <w:bCs/>
        </w:rPr>
        <w:t>This</w:t>
      </w:r>
      <w:r w:rsidR="00573A38" w:rsidRPr="00792FCF">
        <w:rPr>
          <w:b/>
          <w:bCs/>
        </w:rPr>
        <w:t xml:space="preserve"> Uniform Policy </w:t>
      </w:r>
      <w:r w:rsidRPr="00792FCF">
        <w:rPr>
          <w:b/>
          <w:bCs/>
        </w:rPr>
        <w:t>has been approved and adopted by</w:t>
      </w:r>
      <w:r w:rsidR="00D67046" w:rsidRPr="00792FCF">
        <w:rPr>
          <w:b/>
          <w:bCs/>
        </w:rPr>
        <w:t xml:space="preserve"> St Wulstan’s Catholic Primary School</w:t>
      </w:r>
      <w:r w:rsidRPr="00792FCF">
        <w:rPr>
          <w:b/>
          <w:bCs/>
        </w:rPr>
        <w:t xml:space="preserve"> on </w:t>
      </w:r>
      <w:r w:rsidR="00792FCF">
        <w:rPr>
          <w:b/>
          <w:bCs/>
        </w:rPr>
        <w:t>October 2023</w:t>
      </w:r>
      <w:r w:rsidRPr="00792FCF">
        <w:rPr>
          <w:b/>
          <w:bCs/>
        </w:rPr>
        <w:t xml:space="preserve"> and will be reviewed in </w:t>
      </w:r>
      <w:r w:rsidR="00792FCF">
        <w:rPr>
          <w:b/>
          <w:bCs/>
        </w:rPr>
        <w:t>September 2024</w:t>
      </w:r>
      <w:r w:rsidRPr="00792FCF">
        <w:rPr>
          <w:b/>
          <w:bCs/>
        </w:rPr>
        <w:t>.</w:t>
      </w:r>
    </w:p>
    <w:p w14:paraId="3935AA41" w14:textId="77777777" w:rsidR="00911E20" w:rsidRPr="00792FCF" w:rsidRDefault="00911E20" w:rsidP="73B7B2D2">
      <w:pPr>
        <w:spacing w:after="0"/>
        <w:rPr>
          <w:b/>
          <w:bCs/>
        </w:rPr>
      </w:pPr>
    </w:p>
    <w:p w14:paraId="2021B9B9" w14:textId="150ADC51" w:rsidR="00693567" w:rsidRPr="00792FCF" w:rsidRDefault="00693567" w:rsidP="73B7B2D2">
      <w:pPr>
        <w:spacing w:after="0"/>
        <w:rPr>
          <w:b/>
          <w:bCs/>
        </w:rPr>
      </w:pPr>
      <w:r w:rsidRPr="00792FCF">
        <w:rPr>
          <w:b/>
          <w:bCs/>
        </w:rPr>
        <w:t>Signed by the Chair of the Local Governing Body fo</w:t>
      </w:r>
      <w:r w:rsidR="00D67046" w:rsidRPr="00792FCF">
        <w:rPr>
          <w:b/>
          <w:bCs/>
        </w:rPr>
        <w:t>r St Wulstan’s Catholic Primary School:</w:t>
      </w:r>
    </w:p>
    <w:p w14:paraId="5B05B40F" w14:textId="77777777" w:rsidR="00693567" w:rsidRPr="00792FCF" w:rsidRDefault="00693567" w:rsidP="73B7B2D2">
      <w:pPr>
        <w:spacing w:after="0"/>
        <w:rPr>
          <w:b/>
          <w:bCs/>
        </w:rPr>
      </w:pPr>
    </w:p>
    <w:p w14:paraId="7E8A8822" w14:textId="3C0205F2" w:rsidR="00693567" w:rsidRPr="00792FCF" w:rsidRDefault="00D67046" w:rsidP="73B7B2D2">
      <w:pPr>
        <w:spacing w:after="0"/>
        <w:rPr>
          <w:b/>
          <w:bCs/>
        </w:rPr>
      </w:pPr>
      <w:r w:rsidRPr="00792FCF">
        <w:rPr>
          <w:b/>
          <w:bCs/>
        </w:rPr>
        <w:t>Mrs Jenn Hill</w:t>
      </w:r>
    </w:p>
    <w:p w14:paraId="38778483" w14:textId="77777777" w:rsidR="00693567" w:rsidRPr="00792FCF" w:rsidRDefault="00693567" w:rsidP="73B7B2D2">
      <w:pPr>
        <w:spacing w:after="0"/>
        <w:rPr>
          <w:b/>
          <w:bCs/>
        </w:rPr>
      </w:pPr>
    </w:p>
    <w:p w14:paraId="49FD9B47" w14:textId="7C932E06" w:rsidR="00693567" w:rsidRDefault="00792FCF" w:rsidP="73B7B2D2">
      <w:pPr>
        <w:spacing w:after="0"/>
        <w:rPr>
          <w:b/>
          <w:bCs/>
        </w:rPr>
      </w:pPr>
      <w:proofErr w:type="spellStart"/>
      <w:r>
        <w:rPr>
          <w:b/>
          <w:bCs/>
        </w:rPr>
        <w:t>J.Hill</w:t>
      </w:r>
      <w:proofErr w:type="spellEnd"/>
    </w:p>
    <w:p w14:paraId="467B73D5" w14:textId="77777777" w:rsidR="00792FCF" w:rsidRPr="00792FCF" w:rsidRDefault="00792FCF" w:rsidP="73B7B2D2">
      <w:pPr>
        <w:spacing w:after="0"/>
        <w:rPr>
          <w:b/>
          <w:bCs/>
        </w:rPr>
      </w:pPr>
    </w:p>
    <w:p w14:paraId="23FFEADE" w14:textId="7B001F8E" w:rsidR="00693567" w:rsidRPr="00792FCF" w:rsidRDefault="00693567" w:rsidP="73B7B2D2">
      <w:pPr>
        <w:spacing w:after="0"/>
        <w:rPr>
          <w:b/>
          <w:bCs/>
        </w:rPr>
      </w:pPr>
      <w:r w:rsidRPr="00792FCF">
        <w:rPr>
          <w:b/>
          <w:bCs/>
        </w:rPr>
        <w:t xml:space="preserve">Signed by the </w:t>
      </w:r>
      <w:r w:rsidR="00D67046" w:rsidRPr="00792FCF">
        <w:rPr>
          <w:b/>
          <w:bCs/>
        </w:rPr>
        <w:t xml:space="preserve">Executive </w:t>
      </w:r>
      <w:r w:rsidRPr="00792FCF">
        <w:rPr>
          <w:b/>
          <w:bCs/>
        </w:rPr>
        <w:t xml:space="preserve">Principal </w:t>
      </w:r>
      <w:r w:rsidR="00D67046" w:rsidRPr="00792FCF">
        <w:rPr>
          <w:b/>
          <w:bCs/>
        </w:rPr>
        <w:t>for St Wulstan’s Catholic Primary School:</w:t>
      </w:r>
    </w:p>
    <w:p w14:paraId="5888D4AD" w14:textId="77777777" w:rsidR="00D67046" w:rsidRPr="00792FCF" w:rsidRDefault="00D67046" w:rsidP="73B7B2D2">
      <w:pPr>
        <w:spacing w:after="0"/>
        <w:rPr>
          <w:b/>
          <w:bCs/>
        </w:rPr>
      </w:pPr>
    </w:p>
    <w:p w14:paraId="256383AD" w14:textId="6AD1DD35" w:rsidR="00693567" w:rsidRPr="00792FCF" w:rsidRDefault="00D67046" w:rsidP="73B7B2D2">
      <w:pPr>
        <w:spacing w:after="0"/>
        <w:rPr>
          <w:b/>
          <w:bCs/>
        </w:rPr>
      </w:pPr>
      <w:r w:rsidRPr="00792FCF">
        <w:rPr>
          <w:b/>
          <w:bCs/>
        </w:rPr>
        <w:t>Mrs Emma Brocklesby</w:t>
      </w:r>
    </w:p>
    <w:p w14:paraId="15E51A14" w14:textId="77777777" w:rsidR="00693567" w:rsidRPr="00792FCF" w:rsidRDefault="00693567" w:rsidP="73B7B2D2">
      <w:pPr>
        <w:spacing w:after="0"/>
        <w:rPr>
          <w:b/>
          <w:bCs/>
        </w:rPr>
      </w:pPr>
    </w:p>
    <w:p w14:paraId="7DAF3406" w14:textId="28C6CBF9" w:rsidR="002F6496" w:rsidRDefault="00792FCF" w:rsidP="00792FCF">
      <w:pPr>
        <w:spacing w:after="0"/>
        <w:rPr>
          <w:b/>
          <w:bCs/>
        </w:rPr>
      </w:pPr>
      <w:proofErr w:type="spellStart"/>
      <w:r>
        <w:rPr>
          <w:b/>
          <w:bCs/>
        </w:rPr>
        <w:t>E.Brocklesby</w:t>
      </w:r>
      <w:proofErr w:type="spellEnd"/>
    </w:p>
    <w:p w14:paraId="27828853" w14:textId="77777777" w:rsidR="00792FCF" w:rsidRDefault="00792FCF" w:rsidP="00792FCF">
      <w:pPr>
        <w:spacing w:after="0"/>
        <w:rPr>
          <w:b/>
          <w:bCs/>
        </w:rPr>
      </w:pPr>
    </w:p>
    <w:p w14:paraId="0BB661A5" w14:textId="77777777" w:rsidR="00792FCF" w:rsidRDefault="00792FCF" w:rsidP="00792FCF">
      <w:pPr>
        <w:spacing w:after="0"/>
        <w:rPr>
          <w:b/>
          <w:bCs/>
        </w:rPr>
      </w:pPr>
    </w:p>
    <w:p w14:paraId="3D425614" w14:textId="77777777" w:rsidR="00792FCF" w:rsidRDefault="00792FCF" w:rsidP="00792FCF">
      <w:pPr>
        <w:spacing w:after="0"/>
        <w:rPr>
          <w:b/>
          <w:bCs/>
        </w:rPr>
      </w:pPr>
    </w:p>
    <w:p w14:paraId="0468D1D5" w14:textId="77777777" w:rsidR="00792FCF" w:rsidRDefault="00792FCF" w:rsidP="00792FCF">
      <w:pPr>
        <w:spacing w:after="0"/>
        <w:rPr>
          <w:b/>
          <w:bCs/>
        </w:rPr>
      </w:pPr>
    </w:p>
    <w:p w14:paraId="61AF5F62" w14:textId="77777777" w:rsidR="00792FCF" w:rsidRDefault="00792FCF" w:rsidP="00792FCF">
      <w:pPr>
        <w:spacing w:after="0"/>
        <w:rPr>
          <w:b/>
          <w:bCs/>
        </w:rPr>
      </w:pPr>
    </w:p>
    <w:p w14:paraId="1AE0F357" w14:textId="77777777" w:rsidR="00792FCF" w:rsidRDefault="00792FCF" w:rsidP="00792FCF">
      <w:pPr>
        <w:spacing w:after="0"/>
        <w:rPr>
          <w:b/>
          <w:bCs/>
        </w:rPr>
      </w:pPr>
    </w:p>
    <w:p w14:paraId="440402B1" w14:textId="77777777" w:rsidR="00792FCF" w:rsidRDefault="00792FCF" w:rsidP="00792FCF">
      <w:pPr>
        <w:spacing w:after="0"/>
        <w:rPr>
          <w:b/>
          <w:bCs/>
        </w:rPr>
      </w:pPr>
    </w:p>
    <w:p w14:paraId="2CBB17AE" w14:textId="77777777" w:rsidR="00792FCF" w:rsidRDefault="00792FCF" w:rsidP="00792FCF">
      <w:pPr>
        <w:spacing w:after="0"/>
        <w:rPr>
          <w:b/>
          <w:bCs/>
        </w:rPr>
      </w:pPr>
    </w:p>
    <w:p w14:paraId="26273912" w14:textId="77777777" w:rsidR="00792FCF" w:rsidRDefault="00792FCF" w:rsidP="00792FCF">
      <w:pPr>
        <w:spacing w:after="0"/>
        <w:rPr>
          <w:b/>
          <w:bCs/>
        </w:rPr>
      </w:pPr>
    </w:p>
    <w:p w14:paraId="2CA117FC" w14:textId="77777777" w:rsidR="00792FCF" w:rsidRDefault="00792FCF" w:rsidP="00792FCF">
      <w:pPr>
        <w:spacing w:after="0"/>
        <w:rPr>
          <w:b/>
          <w:bCs/>
        </w:rPr>
      </w:pPr>
    </w:p>
    <w:p w14:paraId="1F209836" w14:textId="77777777" w:rsidR="00792FCF" w:rsidRDefault="00792FCF" w:rsidP="00792FCF">
      <w:pPr>
        <w:spacing w:after="0"/>
        <w:rPr>
          <w:b/>
          <w:bCs/>
        </w:rPr>
      </w:pPr>
    </w:p>
    <w:p w14:paraId="72D9E701" w14:textId="77777777" w:rsidR="00792FCF" w:rsidRDefault="00792FCF" w:rsidP="00792FCF">
      <w:pPr>
        <w:spacing w:after="0"/>
        <w:rPr>
          <w:b/>
          <w:bCs/>
        </w:rPr>
      </w:pPr>
    </w:p>
    <w:p w14:paraId="489BF482" w14:textId="77777777" w:rsidR="00792FCF" w:rsidRDefault="00792FCF" w:rsidP="00792FCF">
      <w:pPr>
        <w:spacing w:after="0"/>
        <w:rPr>
          <w:b/>
          <w:bCs/>
        </w:rPr>
      </w:pPr>
    </w:p>
    <w:p w14:paraId="74842D06" w14:textId="77777777" w:rsidR="00792FCF" w:rsidRDefault="00792FCF" w:rsidP="00792FCF">
      <w:pPr>
        <w:spacing w:after="0"/>
        <w:rPr>
          <w:b/>
          <w:bCs/>
        </w:rPr>
      </w:pPr>
    </w:p>
    <w:p w14:paraId="242F7A35" w14:textId="77777777" w:rsidR="00792FCF" w:rsidRDefault="00792FCF" w:rsidP="00792FCF">
      <w:pPr>
        <w:spacing w:after="0"/>
        <w:rPr>
          <w:b/>
          <w:bCs/>
        </w:rPr>
      </w:pPr>
    </w:p>
    <w:p w14:paraId="03529C51" w14:textId="77777777" w:rsidR="00792FCF" w:rsidRDefault="00792FCF" w:rsidP="00792FCF">
      <w:pPr>
        <w:spacing w:after="0"/>
        <w:rPr>
          <w:b/>
          <w:bCs/>
        </w:rPr>
      </w:pPr>
    </w:p>
    <w:p w14:paraId="224EEF15" w14:textId="77777777" w:rsidR="00792FCF" w:rsidRDefault="00792FCF" w:rsidP="00792FCF">
      <w:pPr>
        <w:spacing w:after="0"/>
        <w:rPr>
          <w:b/>
          <w:bCs/>
        </w:rPr>
      </w:pPr>
    </w:p>
    <w:p w14:paraId="54B6F3FA" w14:textId="77777777" w:rsidR="00792FCF" w:rsidRDefault="00792FCF" w:rsidP="00792FCF">
      <w:pPr>
        <w:spacing w:after="0"/>
        <w:rPr>
          <w:b/>
          <w:bCs/>
        </w:rPr>
      </w:pPr>
    </w:p>
    <w:p w14:paraId="55678AEE" w14:textId="77777777" w:rsidR="00792FCF" w:rsidRDefault="00792FCF" w:rsidP="00792FCF">
      <w:pPr>
        <w:spacing w:after="0"/>
        <w:rPr>
          <w:b/>
          <w:bCs/>
        </w:rPr>
      </w:pPr>
    </w:p>
    <w:p w14:paraId="248EE8DF" w14:textId="77777777" w:rsidR="00792FCF" w:rsidRDefault="00792FCF" w:rsidP="00792FCF">
      <w:pPr>
        <w:spacing w:after="0"/>
        <w:rPr>
          <w:b/>
          <w:bCs/>
        </w:rPr>
      </w:pPr>
    </w:p>
    <w:p w14:paraId="22CA92B5" w14:textId="77777777" w:rsidR="00792FCF" w:rsidRDefault="00792FCF" w:rsidP="00792FCF">
      <w:pPr>
        <w:spacing w:after="0"/>
        <w:rPr>
          <w:b/>
          <w:bCs/>
        </w:rPr>
      </w:pPr>
    </w:p>
    <w:p w14:paraId="343672BD" w14:textId="77777777" w:rsidR="00792FCF" w:rsidRDefault="00792FCF" w:rsidP="00792FCF">
      <w:pPr>
        <w:spacing w:after="0"/>
        <w:rPr>
          <w:b/>
          <w:bCs/>
        </w:rPr>
      </w:pPr>
    </w:p>
    <w:p w14:paraId="50CC291B" w14:textId="77777777" w:rsidR="00792FCF" w:rsidRDefault="00792FCF" w:rsidP="00792FCF">
      <w:pPr>
        <w:spacing w:after="0"/>
        <w:rPr>
          <w:b/>
          <w:bCs/>
        </w:rPr>
      </w:pPr>
    </w:p>
    <w:p w14:paraId="379828C8" w14:textId="77777777" w:rsidR="00792FCF" w:rsidRDefault="00792FCF" w:rsidP="00792FCF">
      <w:pPr>
        <w:spacing w:after="0"/>
        <w:rPr>
          <w:b/>
          <w:bCs/>
        </w:rPr>
      </w:pPr>
    </w:p>
    <w:p w14:paraId="297A8491" w14:textId="77777777" w:rsidR="00792FCF" w:rsidRDefault="00792FCF" w:rsidP="00792FCF">
      <w:pPr>
        <w:spacing w:after="0"/>
        <w:rPr>
          <w:b/>
          <w:bCs/>
        </w:rPr>
      </w:pPr>
    </w:p>
    <w:p w14:paraId="1925C370" w14:textId="77777777" w:rsidR="00792FCF" w:rsidRDefault="00792FCF" w:rsidP="00792FCF">
      <w:pPr>
        <w:spacing w:after="0"/>
        <w:rPr>
          <w:b/>
          <w:bCs/>
        </w:rPr>
      </w:pPr>
    </w:p>
    <w:p w14:paraId="4A15D647" w14:textId="35254E4E" w:rsidR="73B7B2D2" w:rsidRDefault="73B7B2D2" w:rsidP="73B7B2D2">
      <w:pPr>
        <w:spacing w:after="0"/>
      </w:pPr>
    </w:p>
    <w:p w14:paraId="5A784D4C" w14:textId="34C791C3" w:rsidR="73B7B2D2" w:rsidRDefault="73B7B2D2" w:rsidP="73B7B2D2">
      <w:pPr>
        <w:spacing w:after="0"/>
      </w:pPr>
    </w:p>
    <w:p w14:paraId="0A7FF6D7" w14:textId="77777777" w:rsidR="007F720C" w:rsidRPr="00DE4B2F" w:rsidRDefault="007F720C" w:rsidP="007F720C">
      <w:pPr>
        <w:pStyle w:val="Default"/>
        <w:jc w:val="center"/>
      </w:pPr>
      <w:r w:rsidRPr="009752DF">
        <w:rPr>
          <w:rFonts w:ascii="Lucida Calligraphy" w:hAnsi="Lucida Calligraphy"/>
          <w:i/>
          <w:iCs/>
        </w:rPr>
        <w:t>We learn and grow with Jesus to love, inspire and serve others</w:t>
      </w:r>
    </w:p>
    <w:p w14:paraId="6A2D3B31" w14:textId="77777777" w:rsidR="007F720C" w:rsidRPr="00DA4112" w:rsidRDefault="007F720C" w:rsidP="007F720C">
      <w:pPr>
        <w:pStyle w:val="Footer"/>
        <w:tabs>
          <w:tab w:val="left" w:pos="720"/>
        </w:tabs>
        <w:jc w:val="center"/>
        <w:rPr>
          <w:rFonts w:cstheme="minorHAnsi"/>
          <w:b/>
          <w:bCs/>
        </w:rPr>
      </w:pPr>
    </w:p>
    <w:p w14:paraId="6444C3A1" w14:textId="77777777" w:rsidR="007F720C" w:rsidRPr="00DA4112" w:rsidRDefault="007F720C" w:rsidP="007F720C">
      <w:pPr>
        <w:pStyle w:val="Heading1"/>
        <w:tabs>
          <w:tab w:val="center" w:pos="9000"/>
        </w:tabs>
        <w:ind w:right="119"/>
        <w:rPr>
          <w:rFonts w:asciiTheme="minorHAnsi" w:hAnsiTheme="minorHAnsi" w:cstheme="minorHAnsi"/>
          <w:b/>
          <w:sz w:val="22"/>
          <w:szCs w:val="22"/>
        </w:rPr>
      </w:pPr>
      <w:r w:rsidRPr="00DA4112">
        <w:rPr>
          <w:rFonts w:asciiTheme="minorHAnsi" w:hAnsiTheme="minorHAnsi" w:cstheme="minorHAnsi"/>
          <w:b/>
          <w:sz w:val="22"/>
          <w:szCs w:val="22"/>
        </w:rPr>
        <w:t>Principles</w:t>
      </w:r>
    </w:p>
    <w:p w14:paraId="3D11E8DB" w14:textId="77777777" w:rsidR="007F720C" w:rsidRPr="00DA4112" w:rsidRDefault="007F720C" w:rsidP="007F720C">
      <w:pPr>
        <w:tabs>
          <w:tab w:val="center" w:pos="9000"/>
        </w:tabs>
        <w:ind w:right="119"/>
        <w:rPr>
          <w:rFonts w:cstheme="minorHAnsi"/>
        </w:rPr>
      </w:pPr>
    </w:p>
    <w:p w14:paraId="731EEC94" w14:textId="77777777" w:rsidR="007F720C" w:rsidRPr="00DA4112" w:rsidRDefault="007F720C" w:rsidP="007F720C">
      <w:pPr>
        <w:tabs>
          <w:tab w:val="center" w:pos="8100"/>
          <w:tab w:val="center" w:pos="9000"/>
        </w:tabs>
        <w:ind w:right="119"/>
        <w:rPr>
          <w:rFonts w:cstheme="minorHAnsi"/>
        </w:rPr>
      </w:pPr>
      <w:r w:rsidRPr="00DA4112">
        <w:rPr>
          <w:rFonts w:cstheme="minorHAnsi"/>
        </w:rPr>
        <w:t>Education is important.  Missing school means missing out. Children should be at school, on time and ready to learn, every day the school is open, unless the reason for the absence is unavoidable.  Permitting any absence from school without a good reason is a potential offence by the parent that can result in legal action by the Local Authority.</w:t>
      </w:r>
    </w:p>
    <w:p w14:paraId="0466CD80" w14:textId="77777777" w:rsidR="007F720C" w:rsidRPr="00DA4112" w:rsidRDefault="007F720C" w:rsidP="007F720C">
      <w:pPr>
        <w:tabs>
          <w:tab w:val="center" w:pos="9000"/>
        </w:tabs>
        <w:ind w:right="119"/>
        <w:rPr>
          <w:rFonts w:cstheme="minorHAnsi"/>
        </w:rPr>
      </w:pPr>
    </w:p>
    <w:p w14:paraId="76E651FB" w14:textId="77777777" w:rsidR="007F720C" w:rsidRPr="00DA4112" w:rsidRDefault="007F720C" w:rsidP="007F720C">
      <w:pPr>
        <w:tabs>
          <w:tab w:val="center" w:pos="9000"/>
        </w:tabs>
        <w:ind w:right="119"/>
        <w:rPr>
          <w:rFonts w:cstheme="minorHAnsi"/>
        </w:rPr>
      </w:pPr>
      <w:r w:rsidRPr="00DA4112">
        <w:rPr>
          <w:rFonts w:cstheme="minorHAnsi"/>
        </w:rPr>
        <w:t xml:space="preserve">Every half-day absence from school has to be recorded by staff at the school as either AUTHORISED or UNAUTHORISED. This is why information about the cause of each absence is always required, preferably in writing. </w:t>
      </w:r>
    </w:p>
    <w:p w14:paraId="7CE40A02" w14:textId="77777777" w:rsidR="007F720C" w:rsidRPr="00DA4112" w:rsidRDefault="007F720C" w:rsidP="007F720C">
      <w:pPr>
        <w:tabs>
          <w:tab w:val="center" w:pos="9000"/>
        </w:tabs>
        <w:ind w:right="119"/>
        <w:rPr>
          <w:rFonts w:cstheme="minorHAnsi"/>
        </w:rPr>
      </w:pPr>
    </w:p>
    <w:p w14:paraId="5360EA6F" w14:textId="77777777" w:rsidR="007F720C" w:rsidRPr="00DA4112" w:rsidRDefault="007F720C" w:rsidP="007F720C">
      <w:pPr>
        <w:pStyle w:val="BodyText2"/>
        <w:tabs>
          <w:tab w:val="center" w:pos="9000"/>
        </w:tabs>
        <w:ind w:right="119"/>
        <w:jc w:val="left"/>
        <w:rPr>
          <w:rFonts w:asciiTheme="minorHAnsi" w:hAnsiTheme="minorHAnsi" w:cstheme="minorHAnsi"/>
          <w:szCs w:val="22"/>
        </w:rPr>
      </w:pPr>
      <w:r w:rsidRPr="00DA4112">
        <w:rPr>
          <w:rFonts w:asciiTheme="minorHAnsi" w:hAnsiTheme="minorHAnsi" w:cstheme="minorHAnsi"/>
          <w:szCs w:val="22"/>
        </w:rPr>
        <w:t xml:space="preserve">Authorised absences are mornings or afternoons away from school for a good reason like illness, religious observance or other unavoidable causes. </w:t>
      </w:r>
    </w:p>
    <w:p w14:paraId="480E79F8" w14:textId="77777777" w:rsidR="007F720C" w:rsidRPr="00DA4112" w:rsidRDefault="007F720C" w:rsidP="007F720C">
      <w:pPr>
        <w:tabs>
          <w:tab w:val="center" w:pos="9000"/>
        </w:tabs>
        <w:ind w:right="119"/>
        <w:rPr>
          <w:rFonts w:cstheme="minorHAnsi"/>
          <w:b/>
          <w:i/>
        </w:rPr>
      </w:pPr>
    </w:p>
    <w:p w14:paraId="6E69EA2B" w14:textId="77777777" w:rsidR="007F720C" w:rsidRPr="00DA4112" w:rsidRDefault="007F720C" w:rsidP="007F720C">
      <w:pPr>
        <w:tabs>
          <w:tab w:val="center" w:pos="9000"/>
        </w:tabs>
        <w:ind w:right="119"/>
        <w:rPr>
          <w:rFonts w:cstheme="minorHAnsi"/>
          <w:b/>
          <w:i/>
        </w:rPr>
      </w:pPr>
      <w:r w:rsidRPr="00DA4112">
        <w:rPr>
          <w:rFonts w:cstheme="minorHAnsi"/>
          <w:b/>
          <w:i/>
        </w:rPr>
        <w:t xml:space="preserve">Unauthorised absences are those which the staff at school do not consider reasonable and for which no “leave" has been given. These are an offence by the parent and include: </w:t>
      </w:r>
    </w:p>
    <w:p w14:paraId="704973F8" w14:textId="77777777" w:rsidR="007F720C" w:rsidRPr="00DA4112" w:rsidRDefault="007F720C" w:rsidP="007F720C">
      <w:pPr>
        <w:tabs>
          <w:tab w:val="center" w:pos="9000"/>
        </w:tabs>
        <w:ind w:right="119"/>
        <w:rPr>
          <w:rFonts w:cstheme="minorHAnsi"/>
          <w:b/>
          <w:i/>
        </w:rPr>
      </w:pPr>
    </w:p>
    <w:p w14:paraId="4CF2F724" w14:textId="77777777" w:rsidR="007F720C" w:rsidRPr="00DA4112" w:rsidRDefault="007F720C" w:rsidP="007F720C">
      <w:pPr>
        <w:numPr>
          <w:ilvl w:val="0"/>
          <w:numId w:val="19"/>
        </w:numPr>
        <w:tabs>
          <w:tab w:val="center" w:pos="9000"/>
        </w:tabs>
        <w:spacing w:after="0" w:line="240" w:lineRule="auto"/>
        <w:ind w:right="119"/>
        <w:rPr>
          <w:rFonts w:cstheme="minorHAnsi"/>
          <w:b/>
          <w:i/>
        </w:rPr>
      </w:pPr>
      <w:r w:rsidRPr="00DA4112">
        <w:rPr>
          <w:rFonts w:cstheme="minorHAnsi"/>
          <w:b/>
          <w:i/>
        </w:rPr>
        <w:t xml:space="preserve">parents keeping children off school without a good reason </w:t>
      </w:r>
    </w:p>
    <w:p w14:paraId="1FFFF845" w14:textId="77777777" w:rsidR="007F720C" w:rsidRPr="00DA4112" w:rsidRDefault="007F720C" w:rsidP="007F720C">
      <w:pPr>
        <w:numPr>
          <w:ilvl w:val="0"/>
          <w:numId w:val="19"/>
        </w:numPr>
        <w:tabs>
          <w:tab w:val="center" w:pos="9000"/>
        </w:tabs>
        <w:spacing w:after="0" w:line="240" w:lineRule="auto"/>
        <w:ind w:right="119"/>
        <w:rPr>
          <w:rFonts w:cstheme="minorHAnsi"/>
          <w:b/>
          <w:i/>
        </w:rPr>
      </w:pPr>
      <w:r w:rsidRPr="00DA4112">
        <w:rPr>
          <w:rFonts w:cstheme="minorHAnsi"/>
          <w:b/>
          <w:i/>
        </w:rPr>
        <w:t xml:space="preserve">truancy before or during the school day </w:t>
      </w:r>
    </w:p>
    <w:p w14:paraId="39E440E4" w14:textId="77777777" w:rsidR="007F720C" w:rsidRPr="00DA4112" w:rsidRDefault="007F720C" w:rsidP="007F720C">
      <w:pPr>
        <w:numPr>
          <w:ilvl w:val="0"/>
          <w:numId w:val="19"/>
        </w:numPr>
        <w:tabs>
          <w:tab w:val="center" w:pos="9000"/>
        </w:tabs>
        <w:spacing w:after="0" w:line="240" w:lineRule="auto"/>
        <w:ind w:right="119"/>
        <w:rPr>
          <w:rFonts w:cstheme="minorHAnsi"/>
          <w:b/>
          <w:i/>
        </w:rPr>
      </w:pPr>
      <w:r w:rsidRPr="00DA4112">
        <w:rPr>
          <w:rFonts w:cstheme="minorHAnsi"/>
          <w:b/>
          <w:i/>
        </w:rPr>
        <w:t xml:space="preserve">absences which have never been properly explained </w:t>
      </w:r>
    </w:p>
    <w:p w14:paraId="049A2BCB" w14:textId="77777777" w:rsidR="007F720C" w:rsidRPr="00DA4112" w:rsidRDefault="007F720C" w:rsidP="007F720C">
      <w:pPr>
        <w:numPr>
          <w:ilvl w:val="0"/>
          <w:numId w:val="19"/>
        </w:numPr>
        <w:tabs>
          <w:tab w:val="center" w:pos="9000"/>
        </w:tabs>
        <w:spacing w:after="0" w:line="240" w:lineRule="auto"/>
        <w:ind w:right="119"/>
        <w:rPr>
          <w:rFonts w:cstheme="minorHAnsi"/>
          <w:b/>
          <w:i/>
        </w:rPr>
      </w:pPr>
      <w:r w:rsidRPr="00DA4112">
        <w:rPr>
          <w:rFonts w:cstheme="minorHAnsi"/>
          <w:b/>
          <w:i/>
        </w:rPr>
        <w:t>children who arrive at school too late to get a mark</w:t>
      </w:r>
    </w:p>
    <w:p w14:paraId="298ED0BB" w14:textId="77777777" w:rsidR="007F720C" w:rsidRPr="00DA4112" w:rsidRDefault="007F720C" w:rsidP="007F720C">
      <w:pPr>
        <w:tabs>
          <w:tab w:val="center" w:pos="9000"/>
        </w:tabs>
        <w:ind w:right="119"/>
        <w:rPr>
          <w:rFonts w:cstheme="minorHAnsi"/>
        </w:rPr>
      </w:pPr>
    </w:p>
    <w:p w14:paraId="66EA626F" w14:textId="77777777" w:rsidR="007F720C" w:rsidRPr="00DA4112" w:rsidRDefault="007F720C" w:rsidP="007F720C">
      <w:pPr>
        <w:tabs>
          <w:tab w:val="center" w:pos="9000"/>
        </w:tabs>
        <w:ind w:right="119"/>
        <w:rPr>
          <w:rFonts w:cstheme="minorHAnsi"/>
        </w:rPr>
      </w:pPr>
      <w:r w:rsidRPr="00DA4112">
        <w:rPr>
          <w:rFonts w:cstheme="minorHAnsi"/>
        </w:rPr>
        <w:t>Parents are expected to contact school staff and to work with them in resolving any problems together.  This is nearly always successful. If difficulties cannot be sorted out in this way, the school may offer parents a formal Parenting Contract or refer the child t</w:t>
      </w:r>
      <w:r>
        <w:rPr>
          <w:rFonts w:cstheme="minorHAnsi"/>
        </w:rPr>
        <w:t xml:space="preserve">o the Education Welfare </w:t>
      </w:r>
      <w:r w:rsidRPr="00161B83">
        <w:rPr>
          <w:rFonts w:cstheme="minorHAnsi"/>
        </w:rPr>
        <w:t>Officer (EWO)</w:t>
      </w:r>
      <w:r>
        <w:rPr>
          <w:rFonts w:cstheme="minorHAnsi"/>
        </w:rPr>
        <w:t xml:space="preserve"> </w:t>
      </w:r>
    </w:p>
    <w:p w14:paraId="48CF279F" w14:textId="77777777" w:rsidR="007F720C" w:rsidRPr="00DA4112" w:rsidRDefault="007F720C" w:rsidP="007F720C">
      <w:pPr>
        <w:tabs>
          <w:tab w:val="center" w:pos="9000"/>
        </w:tabs>
        <w:ind w:right="119"/>
        <w:rPr>
          <w:rFonts w:cstheme="minorHAnsi"/>
        </w:rPr>
      </w:pPr>
    </w:p>
    <w:p w14:paraId="4E2FDCCC" w14:textId="77777777" w:rsidR="007F720C" w:rsidRDefault="007F720C" w:rsidP="007F720C">
      <w:pPr>
        <w:tabs>
          <w:tab w:val="center" w:pos="9000"/>
        </w:tabs>
        <w:ind w:right="119"/>
        <w:rPr>
          <w:rFonts w:cstheme="minorHAnsi"/>
        </w:rPr>
      </w:pPr>
      <w:r w:rsidRPr="00DA4112">
        <w:rPr>
          <w:rFonts w:cstheme="minorHAnsi"/>
        </w:rPr>
        <w:t>He/she will also try to resolve the situation by agreement wherever possible, including referral to other agencies and services. If other ways of trying to improve the child’s attendance have failed, these Officers can use legal proceedings if required, including Penalty Notices (fines) or prosecution.  Alternatively, parents or pupils may wish to contact the EWO themselves to ask for help or information. They are independent of the school and will give impartial advice.  Their telephone number is available from the school office or by contacting the Local Authority.</w:t>
      </w:r>
    </w:p>
    <w:p w14:paraId="09CBB31E" w14:textId="77777777" w:rsidR="007F720C" w:rsidRDefault="007F720C" w:rsidP="007F720C">
      <w:pPr>
        <w:tabs>
          <w:tab w:val="center" w:pos="9000"/>
        </w:tabs>
        <w:ind w:right="119"/>
        <w:rPr>
          <w:rFonts w:cstheme="minorHAnsi"/>
        </w:rPr>
      </w:pPr>
    </w:p>
    <w:p w14:paraId="20D1130C" w14:textId="77777777" w:rsidR="007F720C" w:rsidRDefault="007F720C" w:rsidP="007F720C">
      <w:pPr>
        <w:tabs>
          <w:tab w:val="center" w:pos="9000"/>
        </w:tabs>
        <w:ind w:right="119"/>
        <w:rPr>
          <w:rFonts w:cstheme="minorHAnsi"/>
        </w:rPr>
      </w:pPr>
    </w:p>
    <w:p w14:paraId="642EDDC1" w14:textId="77777777" w:rsidR="007F720C" w:rsidRDefault="007F720C" w:rsidP="007F720C">
      <w:pPr>
        <w:tabs>
          <w:tab w:val="center" w:pos="9000"/>
        </w:tabs>
        <w:ind w:right="119"/>
        <w:rPr>
          <w:rFonts w:cstheme="minorHAnsi"/>
        </w:rPr>
      </w:pPr>
    </w:p>
    <w:p w14:paraId="606CF650" w14:textId="77777777" w:rsidR="007F720C" w:rsidRPr="006B398C" w:rsidRDefault="007F720C" w:rsidP="007F720C">
      <w:pPr>
        <w:rPr>
          <w:rFonts w:cstheme="minorHAnsi"/>
          <w:b/>
          <w:bCs/>
          <w:color w:val="000000"/>
          <w:shd w:val="clear" w:color="auto" w:fill="FFFFFF"/>
        </w:rPr>
      </w:pPr>
      <w:r w:rsidRPr="006B398C">
        <w:rPr>
          <w:rFonts w:cstheme="minorHAnsi"/>
          <w:b/>
          <w:bCs/>
          <w:color w:val="000000"/>
          <w:shd w:val="clear" w:color="auto" w:fill="FFFFFF"/>
        </w:rPr>
        <w:t>Safeguarding</w:t>
      </w:r>
    </w:p>
    <w:p w14:paraId="4F323BB8" w14:textId="47167B6B" w:rsidR="007F720C" w:rsidRPr="006B398C" w:rsidRDefault="007F720C" w:rsidP="007F720C">
      <w:pPr>
        <w:rPr>
          <w:rFonts w:cstheme="minorHAnsi"/>
        </w:rPr>
      </w:pPr>
      <w:r w:rsidRPr="006B398C">
        <w:rPr>
          <w:rFonts w:cstheme="minorHAnsi"/>
          <w:color w:val="000000"/>
          <w:shd w:val="clear" w:color="auto" w:fill="FFFFFF"/>
        </w:rPr>
        <w:t>At Saint</w:t>
      </w:r>
      <w:r>
        <w:rPr>
          <w:rFonts w:cstheme="minorHAnsi"/>
          <w:color w:val="000000"/>
          <w:shd w:val="clear" w:color="auto" w:fill="FFFFFF"/>
        </w:rPr>
        <w:t xml:space="preserve"> Wulstan’s</w:t>
      </w:r>
      <w:r w:rsidRPr="006B398C">
        <w:rPr>
          <w:rFonts w:cstheme="minorHAnsi"/>
          <w:color w:val="000000"/>
          <w:shd w:val="clear" w:color="auto" w:fill="FFFFFF"/>
        </w:rPr>
        <w:t xml:space="preserve"> school we play a crucial role in preventative education. Preventative education is a whole school approach in </w:t>
      </w:r>
      <w:r>
        <w:rPr>
          <w:rFonts w:cstheme="minorHAnsi"/>
          <w:color w:val="000000"/>
          <w:shd w:val="clear" w:color="auto" w:fill="FFFFFF"/>
        </w:rPr>
        <w:t xml:space="preserve">attendance awareness </w:t>
      </w:r>
      <w:r w:rsidRPr="006B398C">
        <w:rPr>
          <w:rFonts w:cstheme="minorHAnsi"/>
          <w:color w:val="000000"/>
          <w:shd w:val="clear" w:color="auto" w:fill="FFFFFF"/>
        </w:rPr>
        <w:t xml:space="preserve">that prepares pupils for life in modern Britain and creates a culture of zero tolerance for sexism, misogyny/misandry, homophobia, biphobia and sexual violence/harassment. We have a clear set of values and standards, upheld and demonstrated throughout all aspects of </w:t>
      </w:r>
      <w:r>
        <w:rPr>
          <w:rFonts w:cstheme="minorHAnsi"/>
          <w:color w:val="000000"/>
          <w:shd w:val="clear" w:color="auto" w:fill="FFFFFF"/>
        </w:rPr>
        <w:t xml:space="preserve">attendance monitoring and attendance awareness. </w:t>
      </w:r>
      <w:r w:rsidRPr="006B398C">
        <w:rPr>
          <w:rFonts w:cstheme="minorHAnsi"/>
          <w:color w:val="000000"/>
          <w:shd w:val="clear" w:color="auto" w:fill="FFFFFF"/>
        </w:rPr>
        <w:t>The curriculum is inclusive and developed to be age and stage of development appropriate.</w:t>
      </w:r>
    </w:p>
    <w:p w14:paraId="5529E7D2" w14:textId="77777777" w:rsidR="007F720C" w:rsidRPr="00FB50BB" w:rsidRDefault="007F720C" w:rsidP="007F720C">
      <w:pPr>
        <w:rPr>
          <w:rFonts w:cstheme="minorHAnsi"/>
          <w:b/>
          <w:bCs/>
        </w:rPr>
      </w:pPr>
      <w:r w:rsidRPr="00FB50BB">
        <w:rPr>
          <w:rFonts w:cstheme="minorHAnsi"/>
          <w:b/>
          <w:bCs/>
        </w:rPr>
        <w:t>GDPR</w:t>
      </w:r>
    </w:p>
    <w:p w14:paraId="43AF454C" w14:textId="77777777" w:rsidR="007F720C" w:rsidRPr="00FB50BB" w:rsidRDefault="007F720C" w:rsidP="007F720C">
      <w:pPr>
        <w:rPr>
          <w:rFonts w:cstheme="minorHAnsi"/>
        </w:rPr>
      </w:pPr>
      <w:r w:rsidRPr="00FB50BB">
        <w:rPr>
          <w:rFonts w:cstheme="minorHAnsi"/>
          <w:color w:val="424242"/>
          <w:shd w:val="clear" w:color="auto" w:fill="FFFFFF"/>
        </w:rPr>
        <w:t>This policy adheres to the principles under data protection law.  For further information please review the school’s data protection policy published on the school’s website.</w:t>
      </w:r>
    </w:p>
    <w:p w14:paraId="36023E91" w14:textId="77777777" w:rsidR="007F720C" w:rsidRDefault="007F720C" w:rsidP="007F720C">
      <w:pPr>
        <w:rPr>
          <w:rFonts w:cstheme="minorHAnsi"/>
          <w:b/>
          <w:bCs/>
        </w:rPr>
      </w:pPr>
      <w:r>
        <w:rPr>
          <w:rFonts w:cstheme="minorHAnsi"/>
          <w:b/>
          <w:bCs/>
        </w:rPr>
        <w:t xml:space="preserve">The </w:t>
      </w:r>
      <w:r w:rsidRPr="006B398C">
        <w:rPr>
          <w:rFonts w:cstheme="minorHAnsi"/>
          <w:b/>
          <w:bCs/>
        </w:rPr>
        <w:t xml:space="preserve">Catholic Curriculum </w:t>
      </w:r>
    </w:p>
    <w:p w14:paraId="0F26FEDF" w14:textId="77777777" w:rsidR="007F720C" w:rsidRPr="00AC5BDF" w:rsidRDefault="007F720C" w:rsidP="007F720C">
      <w:pPr>
        <w:rPr>
          <w:rFonts w:cstheme="minorHAnsi"/>
          <w:b/>
          <w:bCs/>
        </w:rPr>
      </w:pPr>
      <w:r w:rsidRPr="006B398C">
        <w:rPr>
          <w:rFonts w:cstheme="minorHAnsi"/>
          <w:color w:val="000000"/>
        </w:rPr>
        <w:t xml:space="preserve">Through the development of a Catholic </w:t>
      </w:r>
      <w:r>
        <w:rPr>
          <w:rFonts w:cstheme="minorHAnsi"/>
          <w:color w:val="000000"/>
        </w:rPr>
        <w:t>C</w:t>
      </w:r>
      <w:r w:rsidRPr="006B398C">
        <w:rPr>
          <w:rFonts w:cstheme="minorHAnsi"/>
          <w:color w:val="000000"/>
        </w:rPr>
        <w:t>urriculum all staff have the knowledge and understanding of the Catholic Social Teaching themes.   Staff ensure that through the</w:t>
      </w:r>
      <w:r>
        <w:rPr>
          <w:rFonts w:cstheme="minorHAnsi"/>
          <w:color w:val="000000"/>
        </w:rPr>
        <w:t xml:space="preserve"> </w:t>
      </w:r>
      <w:r w:rsidRPr="006B398C">
        <w:rPr>
          <w:rFonts w:cstheme="minorHAnsi"/>
          <w:color w:val="000000"/>
        </w:rPr>
        <w:t xml:space="preserve">curriculum there are opportunities </w:t>
      </w:r>
      <w:r>
        <w:rPr>
          <w:rFonts w:cstheme="minorHAnsi"/>
          <w:color w:val="000000"/>
        </w:rPr>
        <w:t xml:space="preserve">for the pupils to </w:t>
      </w:r>
      <w:r w:rsidRPr="006B398C">
        <w:rPr>
          <w:rFonts w:cstheme="minorHAnsi"/>
          <w:color w:val="000000"/>
        </w:rPr>
        <w:t>develop their</w:t>
      </w:r>
      <w:r>
        <w:rPr>
          <w:rFonts w:cstheme="minorHAnsi"/>
          <w:color w:val="000000"/>
        </w:rPr>
        <w:t xml:space="preserve"> own</w:t>
      </w:r>
      <w:r w:rsidRPr="006B398C">
        <w:rPr>
          <w:rFonts w:cstheme="minorHAnsi"/>
          <w:color w:val="000000"/>
        </w:rPr>
        <w:t xml:space="preserve"> knowledge and understanding of the </w:t>
      </w:r>
      <w:r>
        <w:rPr>
          <w:rFonts w:cstheme="minorHAnsi"/>
          <w:color w:val="000000"/>
        </w:rPr>
        <w:t xml:space="preserve">key </w:t>
      </w:r>
      <w:r w:rsidRPr="006B398C">
        <w:rPr>
          <w:rFonts w:cstheme="minorHAnsi"/>
          <w:color w:val="000000"/>
        </w:rPr>
        <w:t>principles of the Catholic Social Teaching themes</w:t>
      </w:r>
      <w:r>
        <w:rPr>
          <w:rFonts w:cstheme="minorHAnsi"/>
          <w:color w:val="000000"/>
        </w:rPr>
        <w:t xml:space="preserve">.  Pupils are also encouraged to use this gained understanding </w:t>
      </w:r>
      <w:r w:rsidRPr="006B398C">
        <w:rPr>
          <w:rFonts w:cstheme="minorHAnsi"/>
          <w:color w:val="000000"/>
        </w:rPr>
        <w:t>to make, age appropriate</w:t>
      </w:r>
      <w:r>
        <w:rPr>
          <w:rFonts w:cstheme="minorHAnsi"/>
          <w:color w:val="000000"/>
        </w:rPr>
        <w:t xml:space="preserve"> links to their everyday lives and the world around them. </w:t>
      </w:r>
      <w:r w:rsidRPr="006B398C">
        <w:rPr>
          <w:rFonts w:cstheme="minorHAnsi"/>
          <w:color w:val="000000"/>
        </w:rPr>
        <w:t>The CAFOD resources are used to support this learning</w:t>
      </w:r>
      <w:r>
        <w:rPr>
          <w:rFonts w:cstheme="minorHAnsi"/>
          <w:color w:val="000000"/>
        </w:rPr>
        <w:t xml:space="preserve"> and it is also</w:t>
      </w:r>
      <w:r w:rsidRPr="006B398C">
        <w:rPr>
          <w:rFonts w:cstheme="minorHAnsi"/>
          <w:color w:val="000000"/>
        </w:rPr>
        <w:t xml:space="preserve"> enhanced through trips, visitors to school and experiential days as well as involvement in charitable organisations. </w:t>
      </w:r>
    </w:p>
    <w:p w14:paraId="660C5B58" w14:textId="77777777" w:rsidR="007F720C" w:rsidRPr="006B398C" w:rsidRDefault="007F720C" w:rsidP="007F720C">
      <w:pPr>
        <w:pStyle w:val="NormalWeb"/>
        <w:rPr>
          <w:rFonts w:asciiTheme="minorHAnsi" w:hAnsiTheme="minorHAnsi" w:cstheme="minorHAnsi"/>
          <w:color w:val="000000"/>
          <w:sz w:val="22"/>
          <w:szCs w:val="22"/>
        </w:rPr>
      </w:pPr>
      <w:r w:rsidRPr="006B398C">
        <w:rPr>
          <w:rFonts w:asciiTheme="minorHAnsi" w:hAnsiTheme="minorHAnsi" w:cstheme="minorHAnsi"/>
          <w:color w:val="000000"/>
          <w:sz w:val="22"/>
          <w:szCs w:val="22"/>
        </w:rPr>
        <w:t xml:space="preserve">The Catholic School Pupil Profile is also linked to the Catholic </w:t>
      </w:r>
      <w:r>
        <w:rPr>
          <w:rFonts w:asciiTheme="minorHAnsi" w:hAnsiTheme="minorHAnsi" w:cstheme="minorHAnsi"/>
          <w:color w:val="000000"/>
          <w:sz w:val="22"/>
          <w:szCs w:val="22"/>
        </w:rPr>
        <w:t>C</w:t>
      </w:r>
      <w:r w:rsidRPr="006B398C">
        <w:rPr>
          <w:rFonts w:asciiTheme="minorHAnsi" w:hAnsiTheme="minorHAnsi" w:cstheme="minorHAnsi"/>
          <w:color w:val="000000"/>
          <w:sz w:val="22"/>
          <w:szCs w:val="22"/>
        </w:rPr>
        <w:t xml:space="preserve">urriculum and </w:t>
      </w:r>
      <w:r>
        <w:rPr>
          <w:rFonts w:asciiTheme="minorHAnsi" w:hAnsiTheme="minorHAnsi" w:cstheme="minorHAnsi"/>
          <w:color w:val="000000"/>
          <w:sz w:val="22"/>
          <w:szCs w:val="22"/>
        </w:rPr>
        <w:t>the appropriate virtues are chosen</w:t>
      </w:r>
      <w:r w:rsidRPr="006B398C">
        <w:rPr>
          <w:rFonts w:asciiTheme="minorHAnsi" w:hAnsiTheme="minorHAnsi" w:cstheme="minorHAnsi"/>
          <w:color w:val="000000"/>
          <w:sz w:val="22"/>
          <w:szCs w:val="22"/>
        </w:rPr>
        <w:t xml:space="preserve"> and celebrated through the curriculum.  </w:t>
      </w:r>
    </w:p>
    <w:p w14:paraId="031930DD" w14:textId="77777777" w:rsidR="007F720C" w:rsidRPr="006B398C" w:rsidRDefault="007F720C" w:rsidP="007F720C">
      <w:pPr>
        <w:pStyle w:val="NormalWeb"/>
        <w:numPr>
          <w:ilvl w:val="0"/>
          <w:numId w:val="24"/>
        </w:numPr>
        <w:rPr>
          <w:rFonts w:asciiTheme="minorHAnsi" w:hAnsiTheme="minorHAnsi" w:cstheme="minorHAnsi"/>
          <w:color w:val="92D050"/>
          <w:sz w:val="22"/>
          <w:szCs w:val="22"/>
        </w:rPr>
      </w:pPr>
      <w:r w:rsidRPr="006B398C">
        <w:rPr>
          <w:rFonts w:asciiTheme="minorHAnsi" w:hAnsiTheme="minorHAnsi" w:cstheme="minorHAnsi"/>
          <w:color w:val="92D050"/>
          <w:sz w:val="22"/>
          <w:szCs w:val="22"/>
        </w:rPr>
        <w:t>Grateful &amp; Generous</w:t>
      </w:r>
    </w:p>
    <w:p w14:paraId="7874455B" w14:textId="77777777" w:rsidR="007F720C" w:rsidRPr="006B398C" w:rsidRDefault="007F720C" w:rsidP="007F720C">
      <w:pPr>
        <w:pStyle w:val="NormalWeb"/>
        <w:numPr>
          <w:ilvl w:val="0"/>
          <w:numId w:val="24"/>
        </w:numPr>
        <w:rPr>
          <w:rFonts w:asciiTheme="minorHAnsi" w:hAnsiTheme="minorHAnsi" w:cstheme="minorHAnsi"/>
          <w:color w:val="FF0000"/>
          <w:sz w:val="22"/>
          <w:szCs w:val="22"/>
        </w:rPr>
      </w:pPr>
      <w:r w:rsidRPr="006B398C">
        <w:rPr>
          <w:rFonts w:asciiTheme="minorHAnsi" w:hAnsiTheme="minorHAnsi" w:cstheme="minorHAnsi"/>
          <w:color w:val="FF0000"/>
          <w:sz w:val="22"/>
          <w:szCs w:val="22"/>
        </w:rPr>
        <w:t>Attentive &amp; Discerning</w:t>
      </w:r>
    </w:p>
    <w:p w14:paraId="1F95A14F" w14:textId="77777777" w:rsidR="007F720C" w:rsidRPr="006B398C" w:rsidRDefault="007F720C" w:rsidP="007F720C">
      <w:pPr>
        <w:pStyle w:val="NormalWeb"/>
        <w:numPr>
          <w:ilvl w:val="0"/>
          <w:numId w:val="24"/>
        </w:numPr>
        <w:rPr>
          <w:rFonts w:asciiTheme="minorHAnsi" w:hAnsiTheme="minorHAnsi" w:cstheme="minorHAnsi"/>
          <w:color w:val="00B050"/>
          <w:sz w:val="22"/>
          <w:szCs w:val="22"/>
        </w:rPr>
      </w:pPr>
      <w:r w:rsidRPr="006B398C">
        <w:rPr>
          <w:rFonts w:asciiTheme="minorHAnsi" w:hAnsiTheme="minorHAnsi" w:cstheme="minorHAnsi"/>
          <w:color w:val="00B050"/>
          <w:sz w:val="22"/>
          <w:szCs w:val="22"/>
        </w:rPr>
        <w:t>Compassionate &amp; Loving</w:t>
      </w:r>
    </w:p>
    <w:p w14:paraId="4A5A17CF" w14:textId="77777777" w:rsidR="007F720C" w:rsidRPr="006B398C" w:rsidRDefault="007F720C" w:rsidP="007F720C">
      <w:pPr>
        <w:pStyle w:val="NormalWeb"/>
        <w:numPr>
          <w:ilvl w:val="0"/>
          <w:numId w:val="24"/>
        </w:numPr>
        <w:rPr>
          <w:rFonts w:asciiTheme="minorHAnsi" w:hAnsiTheme="minorHAnsi" w:cstheme="minorHAnsi"/>
          <w:color w:val="7030A0"/>
          <w:sz w:val="22"/>
          <w:szCs w:val="22"/>
        </w:rPr>
      </w:pPr>
      <w:r w:rsidRPr="006B398C">
        <w:rPr>
          <w:rFonts w:asciiTheme="minorHAnsi" w:hAnsiTheme="minorHAnsi" w:cstheme="minorHAnsi"/>
          <w:color w:val="7030A0"/>
          <w:sz w:val="22"/>
          <w:szCs w:val="22"/>
        </w:rPr>
        <w:t>Faith-filled &amp; Hopeful</w:t>
      </w:r>
    </w:p>
    <w:p w14:paraId="7D503E4E" w14:textId="77777777" w:rsidR="007F720C" w:rsidRPr="006B398C" w:rsidRDefault="007F720C" w:rsidP="007F720C">
      <w:pPr>
        <w:pStyle w:val="NormalWeb"/>
        <w:numPr>
          <w:ilvl w:val="0"/>
          <w:numId w:val="24"/>
        </w:numPr>
        <w:rPr>
          <w:rFonts w:asciiTheme="minorHAnsi" w:hAnsiTheme="minorHAnsi" w:cstheme="minorHAnsi"/>
          <w:color w:val="C45911" w:themeColor="accent2" w:themeShade="BF"/>
          <w:sz w:val="22"/>
          <w:szCs w:val="22"/>
        </w:rPr>
      </w:pPr>
      <w:r w:rsidRPr="006B398C">
        <w:rPr>
          <w:rFonts w:asciiTheme="minorHAnsi" w:hAnsiTheme="minorHAnsi" w:cstheme="minorHAnsi"/>
          <w:color w:val="C45911" w:themeColor="accent2" w:themeShade="BF"/>
          <w:sz w:val="22"/>
          <w:szCs w:val="22"/>
        </w:rPr>
        <w:t>Eloquent &amp; Truthful</w:t>
      </w:r>
    </w:p>
    <w:p w14:paraId="0A733BF0" w14:textId="77777777" w:rsidR="007F720C" w:rsidRPr="006B398C" w:rsidRDefault="007F720C" w:rsidP="007F720C">
      <w:pPr>
        <w:pStyle w:val="NormalWeb"/>
        <w:numPr>
          <w:ilvl w:val="0"/>
          <w:numId w:val="24"/>
        </w:numPr>
        <w:rPr>
          <w:rFonts w:asciiTheme="minorHAnsi" w:hAnsiTheme="minorHAnsi" w:cstheme="minorHAnsi"/>
          <w:color w:val="808080" w:themeColor="background1" w:themeShade="80"/>
          <w:sz w:val="22"/>
          <w:szCs w:val="22"/>
        </w:rPr>
      </w:pPr>
      <w:r w:rsidRPr="006B398C">
        <w:rPr>
          <w:rFonts w:asciiTheme="minorHAnsi" w:hAnsiTheme="minorHAnsi" w:cstheme="minorHAnsi"/>
          <w:color w:val="808080" w:themeColor="background1" w:themeShade="80"/>
          <w:sz w:val="22"/>
          <w:szCs w:val="22"/>
        </w:rPr>
        <w:t>Learned &amp; Wise</w:t>
      </w:r>
    </w:p>
    <w:p w14:paraId="01CF1492" w14:textId="77777777" w:rsidR="007F720C" w:rsidRPr="006B398C" w:rsidRDefault="007F720C" w:rsidP="007F720C">
      <w:pPr>
        <w:pStyle w:val="NormalWeb"/>
        <w:numPr>
          <w:ilvl w:val="0"/>
          <w:numId w:val="24"/>
        </w:numPr>
        <w:rPr>
          <w:rFonts w:asciiTheme="minorHAnsi" w:hAnsiTheme="minorHAnsi" w:cstheme="minorHAnsi"/>
          <w:color w:val="00B0F0"/>
          <w:sz w:val="22"/>
          <w:szCs w:val="22"/>
        </w:rPr>
      </w:pPr>
      <w:r w:rsidRPr="006B398C">
        <w:rPr>
          <w:rFonts w:asciiTheme="minorHAnsi" w:hAnsiTheme="minorHAnsi" w:cstheme="minorHAnsi"/>
          <w:color w:val="00B0F0"/>
          <w:sz w:val="22"/>
          <w:szCs w:val="22"/>
        </w:rPr>
        <w:t>Curious &amp; Active</w:t>
      </w:r>
    </w:p>
    <w:p w14:paraId="0054E93A" w14:textId="77777777" w:rsidR="007F720C" w:rsidRDefault="007F720C" w:rsidP="007F720C">
      <w:pPr>
        <w:pStyle w:val="NormalWeb"/>
        <w:numPr>
          <w:ilvl w:val="0"/>
          <w:numId w:val="24"/>
        </w:numPr>
        <w:rPr>
          <w:rFonts w:asciiTheme="minorHAnsi" w:hAnsiTheme="minorHAnsi" w:cstheme="minorHAnsi"/>
          <w:color w:val="FFC000"/>
          <w:sz w:val="22"/>
          <w:szCs w:val="22"/>
        </w:rPr>
      </w:pPr>
      <w:r w:rsidRPr="006B398C">
        <w:rPr>
          <w:rFonts w:asciiTheme="minorHAnsi" w:hAnsiTheme="minorHAnsi" w:cstheme="minorHAnsi"/>
          <w:color w:val="FFC000"/>
          <w:sz w:val="22"/>
          <w:szCs w:val="22"/>
        </w:rPr>
        <w:t>Intentional &amp; Prophetic</w:t>
      </w:r>
    </w:p>
    <w:p w14:paraId="555C0C99" w14:textId="77777777" w:rsidR="007F720C" w:rsidRDefault="007F720C" w:rsidP="007F720C">
      <w:pPr>
        <w:tabs>
          <w:tab w:val="center" w:pos="9000"/>
        </w:tabs>
        <w:ind w:right="119"/>
        <w:rPr>
          <w:rFonts w:cstheme="minorHAnsi"/>
        </w:rPr>
      </w:pPr>
    </w:p>
    <w:p w14:paraId="1D365661" w14:textId="77777777" w:rsidR="007F720C" w:rsidRDefault="007F720C" w:rsidP="007F720C">
      <w:pPr>
        <w:tabs>
          <w:tab w:val="center" w:pos="9000"/>
        </w:tabs>
        <w:ind w:right="119"/>
        <w:rPr>
          <w:rFonts w:cstheme="minorHAnsi"/>
        </w:rPr>
      </w:pPr>
    </w:p>
    <w:p w14:paraId="489C79AA" w14:textId="77777777" w:rsidR="007F720C" w:rsidRDefault="007F720C" w:rsidP="007F720C">
      <w:pPr>
        <w:tabs>
          <w:tab w:val="center" w:pos="9000"/>
        </w:tabs>
        <w:ind w:right="119"/>
        <w:rPr>
          <w:rFonts w:cstheme="minorHAnsi"/>
        </w:rPr>
      </w:pPr>
    </w:p>
    <w:p w14:paraId="35F451F7" w14:textId="77777777" w:rsidR="007F720C" w:rsidRPr="00DA4112" w:rsidRDefault="007F720C" w:rsidP="007F720C">
      <w:pPr>
        <w:tabs>
          <w:tab w:val="center" w:pos="9000"/>
        </w:tabs>
        <w:ind w:right="119"/>
        <w:rPr>
          <w:rFonts w:cstheme="minorHAnsi"/>
        </w:rPr>
      </w:pPr>
    </w:p>
    <w:p w14:paraId="78F93716" w14:textId="77777777" w:rsidR="007F720C" w:rsidRPr="00DA4112" w:rsidRDefault="007F720C" w:rsidP="007F720C">
      <w:pPr>
        <w:tabs>
          <w:tab w:val="center" w:pos="9000"/>
        </w:tabs>
        <w:ind w:right="119"/>
        <w:rPr>
          <w:rFonts w:cstheme="minorHAnsi"/>
          <w:b/>
        </w:rPr>
      </w:pPr>
      <w:r w:rsidRPr="00DA4112">
        <w:rPr>
          <w:rFonts w:cstheme="minorHAnsi"/>
          <w:b/>
        </w:rPr>
        <w:t>Procedures</w:t>
      </w:r>
    </w:p>
    <w:p w14:paraId="0BC33657" w14:textId="77777777" w:rsidR="007F720C" w:rsidRPr="00DA4112" w:rsidRDefault="007F720C" w:rsidP="007F720C">
      <w:pPr>
        <w:tabs>
          <w:tab w:val="center" w:pos="9000"/>
        </w:tabs>
        <w:ind w:right="119"/>
        <w:rPr>
          <w:rFonts w:cstheme="minorHAnsi"/>
        </w:rPr>
      </w:pPr>
    </w:p>
    <w:p w14:paraId="5B085815" w14:textId="77777777" w:rsidR="007F720C" w:rsidRPr="00DA4112" w:rsidRDefault="007F720C" w:rsidP="007F720C">
      <w:pPr>
        <w:tabs>
          <w:tab w:val="center" w:pos="9000"/>
        </w:tabs>
        <w:ind w:right="119"/>
        <w:rPr>
          <w:rFonts w:cstheme="minorHAnsi"/>
          <w:b/>
        </w:rPr>
      </w:pPr>
      <w:r w:rsidRPr="00DA4112">
        <w:rPr>
          <w:rFonts w:cstheme="minorHAnsi"/>
          <w:b/>
        </w:rPr>
        <w:t xml:space="preserve">The school has a special responsibility to reduce the number of children whose attendance is below </w:t>
      </w:r>
      <w:r>
        <w:rPr>
          <w:rFonts w:cstheme="minorHAnsi"/>
          <w:b/>
        </w:rPr>
        <w:t>9</w:t>
      </w:r>
      <w:r w:rsidRPr="00DA4112">
        <w:rPr>
          <w:rFonts w:cstheme="minorHAnsi"/>
          <w:b/>
        </w:rPr>
        <w:t>0% over the school year. These are called “persistent absentees” by the Government, whatever the reason for their absence. Special procedures may be applied to children at risk of falling into this category.</w:t>
      </w:r>
    </w:p>
    <w:p w14:paraId="6A280B79" w14:textId="77777777" w:rsidR="007F720C" w:rsidRPr="00DA4112" w:rsidRDefault="007F720C" w:rsidP="007F720C">
      <w:pPr>
        <w:tabs>
          <w:tab w:val="center" w:pos="9000"/>
        </w:tabs>
        <w:ind w:right="119"/>
        <w:rPr>
          <w:rFonts w:cstheme="minorHAnsi"/>
          <w:b/>
        </w:rPr>
      </w:pPr>
    </w:p>
    <w:p w14:paraId="1D4D05BD" w14:textId="77777777" w:rsidR="007F720C" w:rsidRPr="00DA4112" w:rsidRDefault="007F720C" w:rsidP="007F720C">
      <w:pPr>
        <w:tabs>
          <w:tab w:val="center" w:pos="9000"/>
        </w:tabs>
        <w:ind w:right="119"/>
        <w:rPr>
          <w:rFonts w:cstheme="minorHAnsi"/>
        </w:rPr>
      </w:pPr>
      <w:r w:rsidRPr="00DA4112">
        <w:rPr>
          <w:rFonts w:cstheme="minorHAnsi"/>
        </w:rPr>
        <w:t>The school applies the following procedures in deciding how to deal with individual absences:</w:t>
      </w:r>
    </w:p>
    <w:p w14:paraId="2EE1E2E7" w14:textId="77777777" w:rsidR="007F720C" w:rsidRPr="00DA4112" w:rsidRDefault="007F720C" w:rsidP="007F720C">
      <w:pPr>
        <w:pStyle w:val="ListParagraph"/>
        <w:tabs>
          <w:tab w:val="center" w:pos="9000"/>
        </w:tabs>
        <w:ind w:left="0" w:right="119"/>
        <w:rPr>
          <w:rFonts w:cstheme="minorHAnsi"/>
        </w:rPr>
      </w:pPr>
    </w:p>
    <w:p w14:paraId="2ACA7716" w14:textId="77777777" w:rsidR="007F720C" w:rsidRPr="00DA4112" w:rsidRDefault="007F720C" w:rsidP="007F720C">
      <w:pPr>
        <w:pStyle w:val="ListParagraph"/>
        <w:numPr>
          <w:ilvl w:val="0"/>
          <w:numId w:val="20"/>
        </w:numPr>
        <w:tabs>
          <w:tab w:val="left" w:pos="720"/>
          <w:tab w:val="center" w:pos="9000"/>
        </w:tabs>
        <w:spacing w:after="0" w:line="240" w:lineRule="auto"/>
        <w:ind w:right="119"/>
        <w:rPr>
          <w:rFonts w:cstheme="minorHAnsi"/>
        </w:rPr>
      </w:pPr>
      <w:r w:rsidRPr="00DA4112">
        <w:rPr>
          <w:rFonts w:cstheme="minorHAnsi"/>
        </w:rPr>
        <w:t>parents are asked to inform the school by phone if their child is absent</w:t>
      </w:r>
    </w:p>
    <w:p w14:paraId="34473F30" w14:textId="77777777" w:rsidR="007F720C" w:rsidRPr="00DA4112" w:rsidRDefault="007F720C" w:rsidP="007F720C">
      <w:pPr>
        <w:pStyle w:val="ListParagraph"/>
        <w:numPr>
          <w:ilvl w:val="0"/>
          <w:numId w:val="20"/>
        </w:numPr>
        <w:tabs>
          <w:tab w:val="left" w:pos="720"/>
          <w:tab w:val="left" w:pos="9000"/>
        </w:tabs>
        <w:spacing w:after="0" w:line="240" w:lineRule="auto"/>
        <w:ind w:right="119"/>
        <w:rPr>
          <w:rFonts w:cstheme="minorHAnsi"/>
        </w:rPr>
      </w:pPr>
      <w:r w:rsidRPr="00DA4112">
        <w:rPr>
          <w:rFonts w:cstheme="minorHAnsi"/>
        </w:rPr>
        <w:t>if a phone call (or email) has not been received before 9.30am the s</w:t>
      </w:r>
      <w:r>
        <w:rPr>
          <w:rFonts w:cstheme="minorHAnsi"/>
        </w:rPr>
        <w:t xml:space="preserve">chool will contact the parents </w:t>
      </w:r>
    </w:p>
    <w:p w14:paraId="2C4FF71F" w14:textId="72A3B19F" w:rsidR="007F720C" w:rsidRPr="00DA4112" w:rsidRDefault="007F720C" w:rsidP="007F720C">
      <w:pPr>
        <w:pStyle w:val="ListParagraph"/>
        <w:numPr>
          <w:ilvl w:val="0"/>
          <w:numId w:val="20"/>
        </w:numPr>
        <w:tabs>
          <w:tab w:val="left" w:pos="720"/>
          <w:tab w:val="left" w:pos="9000"/>
        </w:tabs>
        <w:spacing w:after="0" w:line="240" w:lineRule="auto"/>
        <w:ind w:right="119"/>
        <w:rPr>
          <w:rFonts w:cstheme="minorHAnsi"/>
        </w:rPr>
      </w:pPr>
      <w:r w:rsidRPr="00DA4112">
        <w:rPr>
          <w:rFonts w:cstheme="minorHAnsi"/>
        </w:rPr>
        <w:t xml:space="preserve">persistent late arrivals are reported to the </w:t>
      </w:r>
      <w:r>
        <w:rPr>
          <w:rFonts w:cstheme="minorHAnsi"/>
        </w:rPr>
        <w:t xml:space="preserve">Executive </w:t>
      </w:r>
      <w:r>
        <w:rPr>
          <w:rFonts w:cstheme="minorHAnsi"/>
        </w:rPr>
        <w:t>Principal</w:t>
      </w:r>
      <w:r w:rsidRPr="00DA4112">
        <w:rPr>
          <w:rFonts w:cstheme="minorHAnsi"/>
        </w:rPr>
        <w:t xml:space="preserve"> who will meet with parents</w:t>
      </w:r>
    </w:p>
    <w:p w14:paraId="12C81C35" w14:textId="77777777" w:rsidR="007F720C" w:rsidRPr="00DA4112" w:rsidRDefault="007F720C" w:rsidP="007F720C">
      <w:pPr>
        <w:pStyle w:val="ListParagraph"/>
        <w:numPr>
          <w:ilvl w:val="0"/>
          <w:numId w:val="20"/>
        </w:numPr>
        <w:tabs>
          <w:tab w:val="left" w:pos="720"/>
          <w:tab w:val="left" w:pos="9000"/>
        </w:tabs>
        <w:spacing w:after="0" w:line="240" w:lineRule="auto"/>
        <w:ind w:right="119"/>
        <w:rPr>
          <w:rFonts w:cstheme="minorHAnsi"/>
        </w:rPr>
      </w:pPr>
      <w:r w:rsidRPr="00DA4112">
        <w:rPr>
          <w:rFonts w:cstheme="minorHAnsi"/>
        </w:rPr>
        <w:t xml:space="preserve">family holidays </w:t>
      </w:r>
      <w:r>
        <w:rPr>
          <w:rFonts w:cstheme="minorHAnsi"/>
        </w:rPr>
        <w:t>cannot be authorised following government guidance</w:t>
      </w:r>
    </w:p>
    <w:p w14:paraId="21EEDCB8" w14:textId="0DFB1063" w:rsidR="007F720C" w:rsidRPr="00DA4112" w:rsidRDefault="007F720C" w:rsidP="007F720C">
      <w:pPr>
        <w:pStyle w:val="ListParagraph"/>
        <w:numPr>
          <w:ilvl w:val="0"/>
          <w:numId w:val="20"/>
        </w:numPr>
        <w:tabs>
          <w:tab w:val="left" w:pos="720"/>
          <w:tab w:val="left" w:pos="9000"/>
        </w:tabs>
        <w:spacing w:after="0" w:line="240" w:lineRule="auto"/>
        <w:ind w:right="119"/>
        <w:rPr>
          <w:rFonts w:cstheme="minorHAnsi"/>
        </w:rPr>
      </w:pPr>
      <w:r w:rsidRPr="00DA4112">
        <w:rPr>
          <w:rFonts w:cstheme="minorHAnsi"/>
        </w:rPr>
        <w:t xml:space="preserve">for persistent absences parents are contacted by phone on the first day, then by letter </w:t>
      </w:r>
      <w:r>
        <w:rPr>
          <w:rFonts w:cstheme="minorHAnsi"/>
        </w:rPr>
        <w:t xml:space="preserve">or discussion with </w:t>
      </w:r>
      <w:r>
        <w:rPr>
          <w:rFonts w:cstheme="minorHAnsi"/>
        </w:rPr>
        <w:t xml:space="preserve">the Executive </w:t>
      </w:r>
      <w:r>
        <w:rPr>
          <w:rFonts w:cstheme="minorHAnsi"/>
        </w:rPr>
        <w:t xml:space="preserve">Principal </w:t>
      </w:r>
      <w:r w:rsidRPr="00DA4112">
        <w:rPr>
          <w:rFonts w:cstheme="minorHAnsi"/>
        </w:rPr>
        <w:t>and then the matter is referre</w:t>
      </w:r>
      <w:r>
        <w:rPr>
          <w:rFonts w:cstheme="minorHAnsi"/>
        </w:rPr>
        <w:t>d to an</w:t>
      </w:r>
      <w:r w:rsidRPr="00DA4112">
        <w:rPr>
          <w:rFonts w:cstheme="minorHAnsi"/>
        </w:rPr>
        <w:t xml:space="preserve"> EWO</w:t>
      </w:r>
    </w:p>
    <w:p w14:paraId="639652E9" w14:textId="77777777" w:rsidR="007F720C" w:rsidRPr="00DA4112" w:rsidRDefault="007F720C" w:rsidP="007F720C">
      <w:pPr>
        <w:pStyle w:val="Heading2"/>
        <w:tabs>
          <w:tab w:val="center" w:pos="9000"/>
        </w:tabs>
        <w:ind w:right="119"/>
        <w:rPr>
          <w:rFonts w:asciiTheme="minorHAnsi" w:hAnsiTheme="minorHAnsi" w:cstheme="minorHAnsi"/>
          <w:sz w:val="22"/>
          <w:szCs w:val="22"/>
        </w:rPr>
      </w:pPr>
    </w:p>
    <w:p w14:paraId="18F7AD35" w14:textId="77777777" w:rsidR="007F720C" w:rsidRPr="00DA4112" w:rsidRDefault="007F720C" w:rsidP="007F720C">
      <w:pPr>
        <w:rPr>
          <w:rFonts w:cstheme="minorHAnsi"/>
        </w:rPr>
      </w:pPr>
      <w:r w:rsidRPr="00DA4112">
        <w:rPr>
          <w:rFonts w:cstheme="minorHAnsi"/>
        </w:rPr>
        <w:t>Parents are asked to make routine medical and dental appointments outside school time wherever possible. Where such appointments in school time are unavoidable, staff should be informed (in advance if at all possible).   A “present” mark can still be awarded if the child attends for as much of the session as they can.  It is always better to attend for some of the time, rather than missing the whole day.</w:t>
      </w:r>
    </w:p>
    <w:p w14:paraId="70BC87B1" w14:textId="77777777" w:rsidR="007F720C" w:rsidRPr="00DA4112" w:rsidRDefault="007F720C" w:rsidP="007F720C">
      <w:pPr>
        <w:pStyle w:val="Heading2"/>
        <w:tabs>
          <w:tab w:val="center" w:pos="9000"/>
        </w:tabs>
        <w:ind w:right="119"/>
        <w:rPr>
          <w:rFonts w:asciiTheme="minorHAnsi" w:hAnsiTheme="minorHAnsi" w:cstheme="minorHAnsi"/>
          <w:sz w:val="22"/>
          <w:szCs w:val="22"/>
        </w:rPr>
      </w:pPr>
    </w:p>
    <w:p w14:paraId="0BAE8F69" w14:textId="77777777" w:rsidR="007F720C" w:rsidRPr="00DA4112" w:rsidRDefault="007F720C" w:rsidP="007F720C">
      <w:pPr>
        <w:tabs>
          <w:tab w:val="center" w:pos="9000"/>
        </w:tabs>
        <w:ind w:right="119"/>
        <w:rPr>
          <w:rFonts w:cstheme="minorHAnsi"/>
          <w:b/>
        </w:rPr>
      </w:pPr>
      <w:r w:rsidRPr="00DA4112">
        <w:rPr>
          <w:rFonts w:cstheme="minorHAnsi"/>
          <w:b/>
        </w:rPr>
        <w:t>The people responsible for attendance matters in this school are:</w:t>
      </w:r>
    </w:p>
    <w:p w14:paraId="42C0573B" w14:textId="77777777" w:rsidR="007F720C" w:rsidRPr="00DA4112" w:rsidRDefault="007F720C" w:rsidP="007F720C">
      <w:pPr>
        <w:pStyle w:val="ListParagraph"/>
        <w:tabs>
          <w:tab w:val="center" w:pos="9000"/>
        </w:tabs>
        <w:ind w:left="0" w:right="119"/>
        <w:rPr>
          <w:rFonts w:cstheme="minorHAnsi"/>
        </w:rPr>
      </w:pPr>
    </w:p>
    <w:p w14:paraId="67DF5317" w14:textId="264CE8D7" w:rsidR="007F720C" w:rsidRPr="00161B83" w:rsidRDefault="007F720C" w:rsidP="007F720C">
      <w:pPr>
        <w:pStyle w:val="ListParagraph"/>
        <w:numPr>
          <w:ilvl w:val="0"/>
          <w:numId w:val="22"/>
        </w:numPr>
        <w:tabs>
          <w:tab w:val="center" w:pos="9000"/>
        </w:tabs>
        <w:spacing w:after="0" w:line="240" w:lineRule="auto"/>
        <w:ind w:right="119"/>
        <w:rPr>
          <w:rFonts w:cstheme="minorHAnsi"/>
        </w:rPr>
      </w:pPr>
      <w:r w:rsidRPr="00161B83">
        <w:rPr>
          <w:rFonts w:cstheme="minorHAnsi"/>
        </w:rPr>
        <w:t xml:space="preserve">Teachers – will report to the </w:t>
      </w:r>
      <w:r>
        <w:rPr>
          <w:rFonts w:cstheme="minorHAnsi"/>
        </w:rPr>
        <w:t xml:space="preserve">Executive </w:t>
      </w:r>
      <w:r w:rsidRPr="00161B83">
        <w:rPr>
          <w:rFonts w:cstheme="minorHAnsi"/>
        </w:rPr>
        <w:t>Principal if they notice patterns of absence, or lateness of a child in their class</w:t>
      </w:r>
    </w:p>
    <w:p w14:paraId="7D837F54" w14:textId="3E6E2D35" w:rsidR="007F720C" w:rsidRPr="00161B83" w:rsidRDefault="007F720C" w:rsidP="007F720C">
      <w:pPr>
        <w:pStyle w:val="ListParagraph"/>
        <w:numPr>
          <w:ilvl w:val="0"/>
          <w:numId w:val="22"/>
        </w:numPr>
        <w:tabs>
          <w:tab w:val="center" w:pos="9000"/>
        </w:tabs>
        <w:spacing w:after="0" w:line="240" w:lineRule="auto"/>
        <w:ind w:right="119"/>
        <w:rPr>
          <w:rFonts w:cstheme="minorHAnsi"/>
        </w:rPr>
      </w:pPr>
      <w:r w:rsidRPr="00161B83">
        <w:rPr>
          <w:rFonts w:cstheme="minorHAnsi"/>
        </w:rPr>
        <w:t xml:space="preserve">Office Manager – will report on a weekly basis to the </w:t>
      </w:r>
      <w:r>
        <w:rPr>
          <w:rFonts w:cstheme="minorHAnsi"/>
        </w:rPr>
        <w:t xml:space="preserve">Executive </w:t>
      </w:r>
      <w:r w:rsidRPr="00161B83">
        <w:rPr>
          <w:rFonts w:cstheme="minorHAnsi"/>
        </w:rPr>
        <w:t>Principal</w:t>
      </w:r>
    </w:p>
    <w:p w14:paraId="38B8C1E3" w14:textId="77777777" w:rsidR="007F720C" w:rsidRPr="00161B83" w:rsidRDefault="007F720C" w:rsidP="007F720C">
      <w:pPr>
        <w:pStyle w:val="BodyText"/>
        <w:tabs>
          <w:tab w:val="center" w:pos="9000"/>
        </w:tabs>
        <w:ind w:right="119"/>
        <w:jc w:val="left"/>
        <w:rPr>
          <w:rFonts w:asciiTheme="minorHAnsi" w:hAnsiTheme="minorHAnsi" w:cstheme="minorHAnsi"/>
          <w:szCs w:val="22"/>
        </w:rPr>
      </w:pPr>
    </w:p>
    <w:p w14:paraId="22F2EB6C" w14:textId="56522D85" w:rsidR="007F720C" w:rsidRPr="00161B83" w:rsidRDefault="007F720C" w:rsidP="007F720C">
      <w:pPr>
        <w:tabs>
          <w:tab w:val="center" w:pos="9000"/>
        </w:tabs>
        <w:ind w:right="119"/>
        <w:rPr>
          <w:rFonts w:cstheme="minorHAnsi"/>
          <w:b/>
        </w:rPr>
      </w:pPr>
      <w:r>
        <w:rPr>
          <w:rFonts w:cstheme="minorHAnsi"/>
          <w:b/>
        </w:rPr>
        <w:t>Target for attendance 202</w:t>
      </w:r>
      <w:r>
        <w:rPr>
          <w:rFonts w:cstheme="minorHAnsi"/>
          <w:b/>
        </w:rPr>
        <w:t>3</w:t>
      </w:r>
      <w:r>
        <w:rPr>
          <w:rFonts w:cstheme="minorHAnsi"/>
          <w:b/>
        </w:rPr>
        <w:t xml:space="preserve"> – 202</w:t>
      </w:r>
      <w:r>
        <w:rPr>
          <w:rFonts w:cstheme="minorHAnsi"/>
          <w:b/>
        </w:rPr>
        <w:t>4</w:t>
      </w:r>
    </w:p>
    <w:p w14:paraId="5C3E4C6C" w14:textId="77777777" w:rsidR="007F720C" w:rsidRPr="00161B83" w:rsidRDefault="007F720C" w:rsidP="007F720C">
      <w:pPr>
        <w:tabs>
          <w:tab w:val="center" w:pos="9000"/>
        </w:tabs>
        <w:ind w:right="119"/>
        <w:rPr>
          <w:rFonts w:cstheme="minorHAnsi"/>
        </w:rPr>
      </w:pPr>
    </w:p>
    <w:p w14:paraId="5D06C24B" w14:textId="77777777" w:rsidR="007F720C" w:rsidRPr="00161B83" w:rsidRDefault="007F720C" w:rsidP="007F720C">
      <w:pPr>
        <w:pStyle w:val="ListParagraph"/>
        <w:numPr>
          <w:ilvl w:val="0"/>
          <w:numId w:val="23"/>
        </w:numPr>
        <w:tabs>
          <w:tab w:val="center" w:pos="9000"/>
        </w:tabs>
        <w:spacing w:after="0" w:line="240" w:lineRule="auto"/>
        <w:ind w:right="119"/>
        <w:rPr>
          <w:rFonts w:cstheme="minorHAnsi"/>
        </w:rPr>
      </w:pPr>
      <w:r w:rsidRPr="00161B83">
        <w:rPr>
          <w:rFonts w:cstheme="minorHAnsi"/>
        </w:rPr>
        <w:t>96%</w:t>
      </w:r>
      <w:r>
        <w:rPr>
          <w:rFonts w:cstheme="minorHAnsi"/>
        </w:rPr>
        <w:t xml:space="preserve"> +</w:t>
      </w:r>
      <w:r w:rsidRPr="00161B83">
        <w:rPr>
          <w:rFonts w:cstheme="minorHAnsi"/>
        </w:rPr>
        <w:t xml:space="preserve"> attendance, </w:t>
      </w:r>
      <w:r>
        <w:rPr>
          <w:rFonts w:cstheme="minorHAnsi"/>
        </w:rPr>
        <w:t xml:space="preserve">- </w:t>
      </w:r>
      <w:r w:rsidRPr="00161B83">
        <w:rPr>
          <w:rFonts w:cstheme="minorHAnsi"/>
        </w:rPr>
        <w:t>4% authorised absence</w:t>
      </w:r>
      <w:r>
        <w:rPr>
          <w:rFonts w:cstheme="minorHAnsi"/>
        </w:rPr>
        <w:t xml:space="preserve"> minimum</w:t>
      </w:r>
    </w:p>
    <w:p w14:paraId="6758A923" w14:textId="77777777" w:rsidR="007F720C" w:rsidRPr="00161B83" w:rsidRDefault="007F720C" w:rsidP="007F720C">
      <w:pPr>
        <w:tabs>
          <w:tab w:val="center" w:pos="9000"/>
        </w:tabs>
        <w:ind w:right="119"/>
        <w:rPr>
          <w:rFonts w:cstheme="minorHAnsi"/>
          <w:b/>
        </w:rPr>
      </w:pPr>
    </w:p>
    <w:p w14:paraId="4F5D8126" w14:textId="77777777" w:rsidR="007F720C" w:rsidRPr="00161B83" w:rsidRDefault="007F720C" w:rsidP="007F720C">
      <w:pPr>
        <w:tabs>
          <w:tab w:val="center" w:pos="9000"/>
        </w:tabs>
        <w:ind w:right="119"/>
        <w:rPr>
          <w:rFonts w:cstheme="minorHAnsi"/>
          <w:b/>
        </w:rPr>
      </w:pPr>
      <w:r w:rsidRPr="00161B83">
        <w:rPr>
          <w:rFonts w:cstheme="minorHAnsi"/>
          <w:b/>
        </w:rPr>
        <w:t>Lateness</w:t>
      </w:r>
    </w:p>
    <w:p w14:paraId="51307C0D" w14:textId="77777777" w:rsidR="007F720C" w:rsidRPr="00161B83" w:rsidRDefault="007F720C" w:rsidP="007F720C">
      <w:pPr>
        <w:tabs>
          <w:tab w:val="center" w:pos="9000"/>
        </w:tabs>
        <w:ind w:right="119"/>
        <w:rPr>
          <w:rFonts w:cstheme="minorHAnsi"/>
          <w:b/>
        </w:rPr>
      </w:pPr>
    </w:p>
    <w:p w14:paraId="4C13D21E" w14:textId="77777777" w:rsidR="007F720C" w:rsidRPr="00161B83" w:rsidRDefault="007F720C" w:rsidP="007F720C">
      <w:pPr>
        <w:numPr>
          <w:ilvl w:val="0"/>
          <w:numId w:val="21"/>
        </w:numPr>
        <w:spacing w:after="0" w:line="240" w:lineRule="auto"/>
        <w:rPr>
          <w:rFonts w:cstheme="minorHAnsi"/>
        </w:rPr>
      </w:pPr>
      <w:r w:rsidRPr="00161B83">
        <w:rPr>
          <w:rFonts w:cstheme="minorHAnsi"/>
        </w:rPr>
        <w:t>Children should not be left unaccompanied on school premises before 8:50 am</w:t>
      </w:r>
    </w:p>
    <w:p w14:paraId="2F70A91C" w14:textId="77777777" w:rsidR="007F720C" w:rsidRPr="00FD3A5E" w:rsidRDefault="007F720C" w:rsidP="007F720C">
      <w:pPr>
        <w:numPr>
          <w:ilvl w:val="0"/>
          <w:numId w:val="21"/>
        </w:numPr>
        <w:spacing w:after="0" w:line="240" w:lineRule="auto"/>
        <w:rPr>
          <w:rFonts w:cstheme="minorHAnsi"/>
        </w:rPr>
      </w:pPr>
      <w:r>
        <w:rPr>
          <w:rFonts w:cstheme="minorHAnsi"/>
        </w:rPr>
        <w:t>Children may enter school</w:t>
      </w:r>
      <w:r w:rsidRPr="00FD3A5E">
        <w:rPr>
          <w:rFonts w:cstheme="minorHAnsi"/>
        </w:rPr>
        <w:t xml:space="preserve"> from 8:50 to 9:00 am</w:t>
      </w:r>
      <w:r>
        <w:rPr>
          <w:rFonts w:cstheme="minorHAnsi"/>
        </w:rPr>
        <w:t xml:space="preserve"> when the main doors are opened</w:t>
      </w:r>
    </w:p>
    <w:p w14:paraId="10145358" w14:textId="77777777" w:rsidR="007F720C" w:rsidRPr="00FD3A5E" w:rsidRDefault="007F720C" w:rsidP="007F720C">
      <w:pPr>
        <w:numPr>
          <w:ilvl w:val="0"/>
          <w:numId w:val="21"/>
        </w:numPr>
        <w:spacing w:after="0" w:line="240" w:lineRule="auto"/>
        <w:rPr>
          <w:rFonts w:cstheme="minorHAnsi"/>
        </w:rPr>
      </w:pPr>
      <w:r w:rsidRPr="00FD3A5E">
        <w:rPr>
          <w:rFonts w:cstheme="minorHAnsi"/>
        </w:rPr>
        <w:t xml:space="preserve">Children should </w:t>
      </w:r>
      <w:r>
        <w:rPr>
          <w:rFonts w:cstheme="minorHAnsi"/>
        </w:rPr>
        <w:t>be in the school building by 9.00am</w:t>
      </w:r>
    </w:p>
    <w:p w14:paraId="76CE04F9" w14:textId="77777777" w:rsidR="007F720C" w:rsidRPr="00FD3A5E" w:rsidRDefault="007F720C" w:rsidP="007F720C">
      <w:pPr>
        <w:numPr>
          <w:ilvl w:val="0"/>
          <w:numId w:val="21"/>
        </w:numPr>
        <w:spacing w:after="0" w:line="240" w:lineRule="auto"/>
        <w:rPr>
          <w:rFonts w:cstheme="minorHAnsi"/>
        </w:rPr>
      </w:pPr>
      <w:r w:rsidRPr="00FD3A5E">
        <w:rPr>
          <w:rFonts w:cstheme="minorHAnsi"/>
        </w:rPr>
        <w:t xml:space="preserve">The register is </w:t>
      </w:r>
      <w:r>
        <w:rPr>
          <w:rFonts w:cstheme="minorHAnsi"/>
        </w:rPr>
        <w:t>taken in school by 9:05</w:t>
      </w:r>
      <w:r w:rsidRPr="00FD3A5E">
        <w:rPr>
          <w:rFonts w:cstheme="minorHAnsi"/>
        </w:rPr>
        <w:t>am.  Any child arriving at school after this time is recorded as having arrived ‘</w:t>
      </w:r>
      <w:r w:rsidRPr="00FD3A5E">
        <w:rPr>
          <w:rFonts w:cstheme="minorHAnsi"/>
          <w:i/>
          <w:iCs/>
        </w:rPr>
        <w:t>late’</w:t>
      </w:r>
      <w:r w:rsidRPr="00FD3A5E">
        <w:rPr>
          <w:rFonts w:cstheme="minorHAnsi"/>
        </w:rPr>
        <w:t>. This is recorded on the child’s annual report.</w:t>
      </w:r>
    </w:p>
    <w:p w14:paraId="58A1B287" w14:textId="77777777" w:rsidR="007F720C" w:rsidRDefault="007F720C" w:rsidP="007F720C">
      <w:pPr>
        <w:numPr>
          <w:ilvl w:val="0"/>
          <w:numId w:val="21"/>
        </w:numPr>
        <w:spacing w:after="0" w:line="240" w:lineRule="auto"/>
        <w:rPr>
          <w:rFonts w:cstheme="minorHAnsi"/>
        </w:rPr>
      </w:pPr>
      <w:r w:rsidRPr="00FD3A5E">
        <w:rPr>
          <w:rFonts w:cstheme="minorHAnsi"/>
        </w:rPr>
        <w:t>Children ar</w:t>
      </w:r>
      <w:r>
        <w:rPr>
          <w:rFonts w:cstheme="minorHAnsi"/>
        </w:rPr>
        <w:t>riving late to school (after 9:0</w:t>
      </w:r>
      <w:r w:rsidRPr="00FD3A5E">
        <w:rPr>
          <w:rFonts w:cstheme="minorHAnsi"/>
        </w:rPr>
        <w:t xml:space="preserve">0am) must enter through the main entrance and sign the </w:t>
      </w:r>
      <w:r w:rsidRPr="00FD3A5E">
        <w:rPr>
          <w:rFonts w:cstheme="minorHAnsi"/>
          <w:b/>
          <w:bCs/>
        </w:rPr>
        <w:t>‘</w:t>
      </w:r>
      <w:r w:rsidRPr="00FD3A5E">
        <w:rPr>
          <w:rFonts w:cstheme="minorHAnsi"/>
          <w:b/>
          <w:bCs/>
          <w:i/>
          <w:iCs/>
        </w:rPr>
        <w:t xml:space="preserve">late book’ </w:t>
      </w:r>
      <w:r w:rsidRPr="00FD3A5E">
        <w:rPr>
          <w:rFonts w:cstheme="minorHAnsi"/>
        </w:rPr>
        <w:t xml:space="preserve">giving a reason for </w:t>
      </w:r>
      <w:r>
        <w:rPr>
          <w:rFonts w:cstheme="minorHAnsi"/>
        </w:rPr>
        <w:t>the lateness</w:t>
      </w:r>
    </w:p>
    <w:p w14:paraId="4E4AB870" w14:textId="77777777" w:rsidR="007F720C" w:rsidRDefault="007F720C" w:rsidP="007F720C">
      <w:pPr>
        <w:numPr>
          <w:ilvl w:val="0"/>
          <w:numId w:val="21"/>
        </w:numPr>
        <w:spacing w:after="0" w:line="240" w:lineRule="auto"/>
        <w:rPr>
          <w:rFonts w:cstheme="minorHAnsi"/>
        </w:rPr>
      </w:pPr>
      <w:r>
        <w:rPr>
          <w:rFonts w:cstheme="minorHAnsi"/>
        </w:rPr>
        <w:t>An adult must accompany a child who is late into the main entrance and sign the late book</w:t>
      </w:r>
    </w:p>
    <w:p w14:paraId="239280E6" w14:textId="77777777" w:rsidR="007F720C" w:rsidRPr="00FD3A5E" w:rsidRDefault="007F720C" w:rsidP="007F720C">
      <w:pPr>
        <w:rPr>
          <w:rFonts w:cstheme="minorHAnsi"/>
        </w:rPr>
      </w:pPr>
    </w:p>
    <w:p w14:paraId="4667B3B9" w14:textId="77777777" w:rsidR="007F720C" w:rsidRDefault="007F720C" w:rsidP="007F720C">
      <w:pPr>
        <w:rPr>
          <w:rFonts w:cstheme="minorHAnsi"/>
        </w:rPr>
      </w:pPr>
      <w:r w:rsidRPr="00FD3A5E">
        <w:rPr>
          <w:rFonts w:cstheme="minorHAnsi"/>
        </w:rPr>
        <w:t xml:space="preserve">Where children are consistently late after the register has closed the school must refuse to accept the reason for lateness and the child is recorded as an </w:t>
      </w:r>
      <w:r w:rsidRPr="00FD3A5E">
        <w:rPr>
          <w:rFonts w:cstheme="minorHAnsi"/>
          <w:b/>
          <w:bCs/>
          <w:i/>
          <w:iCs/>
        </w:rPr>
        <w:t>unauthorised absence</w:t>
      </w:r>
      <w:r w:rsidRPr="00FD3A5E">
        <w:rPr>
          <w:rFonts w:cstheme="minorHAnsi"/>
        </w:rPr>
        <w:t xml:space="preserve"> and is recorded as such on the child’s annual report.  </w:t>
      </w:r>
      <w:r>
        <w:rPr>
          <w:rFonts w:cstheme="minorHAnsi"/>
        </w:rPr>
        <w:t xml:space="preserve">This applies to any child arriving after 9.40am. </w:t>
      </w:r>
      <w:r w:rsidRPr="00FD3A5E">
        <w:rPr>
          <w:rFonts w:cstheme="minorHAnsi"/>
        </w:rPr>
        <w:t xml:space="preserve">This is a national policy to which the school must subscribe. </w:t>
      </w:r>
    </w:p>
    <w:p w14:paraId="09FE2A48" w14:textId="77777777" w:rsidR="007F720C" w:rsidRDefault="007F720C" w:rsidP="007F720C">
      <w:pPr>
        <w:rPr>
          <w:rFonts w:cstheme="minorHAnsi"/>
        </w:rPr>
      </w:pPr>
    </w:p>
    <w:p w14:paraId="76A8BF08" w14:textId="77777777" w:rsidR="007F720C" w:rsidRPr="008D0CBB" w:rsidRDefault="007F720C" w:rsidP="007F720C">
      <w:pPr>
        <w:rPr>
          <w:rFonts w:cstheme="minorHAnsi"/>
        </w:rPr>
      </w:pPr>
    </w:p>
    <w:p w14:paraId="42B57C8F" w14:textId="77777777" w:rsidR="007F720C" w:rsidRDefault="007F720C" w:rsidP="007F720C">
      <w:pPr>
        <w:rPr>
          <w:rFonts w:cstheme="minorHAnsi"/>
        </w:rPr>
      </w:pPr>
    </w:p>
    <w:p w14:paraId="47784E18" w14:textId="77777777" w:rsidR="007F720C" w:rsidRPr="00572734" w:rsidRDefault="007F720C" w:rsidP="007F720C">
      <w:pPr>
        <w:tabs>
          <w:tab w:val="center" w:pos="9000"/>
        </w:tabs>
        <w:rPr>
          <w:rFonts w:cstheme="minorHAnsi"/>
          <w:b/>
        </w:rPr>
      </w:pPr>
      <w:r w:rsidRPr="00572734">
        <w:rPr>
          <w:rFonts w:cstheme="minorHAnsi"/>
          <w:b/>
        </w:rPr>
        <w:t>Family Holidays in Term Time</w:t>
      </w:r>
    </w:p>
    <w:p w14:paraId="6D58C7E2" w14:textId="77777777" w:rsidR="007F720C" w:rsidRPr="00572734" w:rsidRDefault="007F720C" w:rsidP="007F720C">
      <w:pPr>
        <w:tabs>
          <w:tab w:val="center" w:pos="9000"/>
        </w:tabs>
        <w:rPr>
          <w:rFonts w:cstheme="minorHAnsi"/>
        </w:rPr>
      </w:pPr>
    </w:p>
    <w:p w14:paraId="01F908CA" w14:textId="77777777" w:rsidR="007F720C" w:rsidRDefault="007F720C" w:rsidP="007F720C">
      <w:pPr>
        <w:tabs>
          <w:tab w:val="center" w:pos="9000"/>
        </w:tabs>
        <w:rPr>
          <w:rFonts w:cstheme="minorHAnsi"/>
        </w:rPr>
      </w:pPr>
      <w:r w:rsidRPr="00572734">
        <w:rPr>
          <w:rFonts w:cstheme="minorHAnsi"/>
        </w:rPr>
        <w:t xml:space="preserve"> Children of school age who are registered at a school must, by law attend that school regularly. Pupils are required to attend school on 190 days each year. Satisfactory attendance is when pupils attend school for at least 95% of the possible sessions. Schools are required by law to take steps to maintain good levels of attendance</w:t>
      </w:r>
      <w:r>
        <w:rPr>
          <w:rFonts w:cstheme="minorHAnsi"/>
        </w:rPr>
        <w:t>.</w:t>
      </w:r>
      <w:r w:rsidRPr="00572734">
        <w:rPr>
          <w:rFonts w:cstheme="minorHAnsi"/>
        </w:rPr>
        <w:t xml:space="preserve"> </w:t>
      </w:r>
    </w:p>
    <w:p w14:paraId="49D2DF36" w14:textId="77777777" w:rsidR="007F720C" w:rsidRPr="00572734" w:rsidRDefault="007F720C" w:rsidP="007F720C">
      <w:pPr>
        <w:tabs>
          <w:tab w:val="center" w:pos="9000"/>
        </w:tabs>
        <w:rPr>
          <w:rFonts w:cstheme="minorHAnsi"/>
          <w:b/>
        </w:rPr>
      </w:pPr>
    </w:p>
    <w:p w14:paraId="39C9EC71" w14:textId="77777777" w:rsidR="007F720C" w:rsidRPr="00572734" w:rsidRDefault="007F720C" w:rsidP="007F720C">
      <w:pPr>
        <w:tabs>
          <w:tab w:val="center" w:pos="9000"/>
        </w:tabs>
        <w:rPr>
          <w:rFonts w:cstheme="minorHAnsi"/>
          <w:b/>
        </w:rPr>
      </w:pPr>
      <w:r w:rsidRPr="00572734">
        <w:rPr>
          <w:rFonts w:cstheme="minorHAnsi"/>
          <w:b/>
        </w:rPr>
        <w:t>10 days absence over a school year, whatever the reason, will take attendance to below 95%.</w:t>
      </w:r>
    </w:p>
    <w:p w14:paraId="12808305" w14:textId="77777777" w:rsidR="007F720C" w:rsidRDefault="007F720C" w:rsidP="007F720C">
      <w:pPr>
        <w:tabs>
          <w:tab w:val="center" w:pos="9000"/>
        </w:tabs>
        <w:rPr>
          <w:rFonts w:cstheme="minorHAnsi"/>
        </w:rPr>
      </w:pPr>
    </w:p>
    <w:p w14:paraId="672F13BB" w14:textId="77777777" w:rsidR="007F720C" w:rsidRDefault="007F720C" w:rsidP="007F720C">
      <w:pPr>
        <w:tabs>
          <w:tab w:val="center" w:pos="9000"/>
        </w:tabs>
        <w:rPr>
          <w:rFonts w:cstheme="minorHAnsi"/>
        </w:rPr>
      </w:pPr>
      <w:r w:rsidRPr="00572734">
        <w:rPr>
          <w:rFonts w:cstheme="minorHAnsi"/>
        </w:rPr>
        <w:t xml:space="preserve"> Each year at St Wulstan’s a number of children are absent from school because their parents take them away on holiday during term time. A pupil’s absence can seriously disrupt the continuity of their learning and statutory testing may be missed. Not only do they miss the teaching provided on the days they are away; they are also less prepared for lessons upon their return. Consequently there is a risk of underachievement, which we must seek to avoid. Additionally they may also have problems with friendships.</w:t>
      </w:r>
    </w:p>
    <w:p w14:paraId="1414E0A0" w14:textId="77777777" w:rsidR="007F720C" w:rsidRPr="00572734" w:rsidRDefault="007F720C" w:rsidP="007F720C">
      <w:pPr>
        <w:tabs>
          <w:tab w:val="center" w:pos="9000"/>
        </w:tabs>
        <w:rPr>
          <w:rFonts w:cstheme="minorHAnsi"/>
        </w:rPr>
      </w:pPr>
    </w:p>
    <w:p w14:paraId="7FFA1EFB" w14:textId="0CEF2997" w:rsidR="007F720C" w:rsidRPr="00572734" w:rsidRDefault="007F720C" w:rsidP="007F720C">
      <w:pPr>
        <w:tabs>
          <w:tab w:val="center" w:pos="9000"/>
        </w:tabs>
        <w:rPr>
          <w:rFonts w:cstheme="minorHAnsi"/>
        </w:rPr>
      </w:pPr>
      <w:r w:rsidRPr="00572734">
        <w:rPr>
          <w:rFonts w:cstheme="minorHAnsi"/>
        </w:rPr>
        <w:t xml:space="preserve"> Authorisation for leave during term time will only be given in exceptional circumstances for example serious illness, significant family trauma or difficult circumstances within the family. It is the decision of the</w:t>
      </w:r>
      <w:r>
        <w:rPr>
          <w:rFonts w:cstheme="minorHAnsi"/>
        </w:rPr>
        <w:t xml:space="preserve"> </w:t>
      </w:r>
      <w:r>
        <w:rPr>
          <w:rFonts w:cstheme="minorHAnsi"/>
        </w:rPr>
        <w:t xml:space="preserve">Executive </w:t>
      </w:r>
      <w:r>
        <w:rPr>
          <w:rFonts w:cstheme="minorHAnsi"/>
        </w:rPr>
        <w:t>Principal</w:t>
      </w:r>
      <w:r w:rsidRPr="00572734">
        <w:rPr>
          <w:rFonts w:cstheme="minorHAnsi"/>
        </w:rPr>
        <w:t xml:space="preserve"> as to what might constitute exceptional circumstances and each request for term time leave will be considered on an individual basis. </w:t>
      </w:r>
    </w:p>
    <w:p w14:paraId="3983809D" w14:textId="77777777" w:rsidR="007F720C" w:rsidRPr="00572734" w:rsidRDefault="007F720C" w:rsidP="007F720C">
      <w:pPr>
        <w:tabs>
          <w:tab w:val="center" w:pos="9000"/>
        </w:tabs>
        <w:rPr>
          <w:rFonts w:cstheme="minorHAnsi"/>
        </w:rPr>
      </w:pPr>
      <w:r w:rsidRPr="00572734">
        <w:rPr>
          <w:rFonts w:cstheme="minorHAnsi"/>
        </w:rPr>
        <w:t xml:space="preserve">From September 2013 we </w:t>
      </w:r>
      <w:r>
        <w:rPr>
          <w:rFonts w:cstheme="minorHAnsi"/>
        </w:rPr>
        <w:t xml:space="preserve">have not authorised </w:t>
      </w:r>
      <w:r w:rsidRPr="00572734">
        <w:rPr>
          <w:rFonts w:cstheme="minorHAnsi"/>
        </w:rPr>
        <w:t>leave of absence in any of the following circumstances:</w:t>
      </w:r>
    </w:p>
    <w:p w14:paraId="04E9E393" w14:textId="77777777" w:rsidR="007F720C" w:rsidRPr="00572734" w:rsidRDefault="007F720C" w:rsidP="007F720C">
      <w:pPr>
        <w:tabs>
          <w:tab w:val="center" w:pos="9000"/>
        </w:tabs>
        <w:rPr>
          <w:rFonts w:cstheme="minorHAnsi"/>
        </w:rPr>
      </w:pPr>
      <w:r w:rsidRPr="00572734">
        <w:rPr>
          <w:rFonts w:cstheme="minorHAnsi"/>
        </w:rPr>
        <w:t xml:space="preserve"> </w:t>
      </w:r>
      <w:r w:rsidRPr="00572734">
        <w:rPr>
          <w:rFonts w:cstheme="minorHAnsi"/>
        </w:rPr>
        <w:sym w:font="Symbol" w:char="F0B7"/>
      </w:r>
      <w:r w:rsidRPr="00572734">
        <w:rPr>
          <w:rFonts w:cstheme="minorHAnsi"/>
        </w:rPr>
        <w:t xml:space="preserve"> Where the proposed absence would make the child’s attendance fall below 95%</w:t>
      </w:r>
    </w:p>
    <w:p w14:paraId="1BCC3E65" w14:textId="77777777" w:rsidR="007F720C" w:rsidRPr="00572734" w:rsidRDefault="007F720C" w:rsidP="007F720C">
      <w:pPr>
        <w:tabs>
          <w:tab w:val="center" w:pos="9000"/>
        </w:tabs>
        <w:rPr>
          <w:rFonts w:cstheme="minorHAnsi"/>
        </w:rPr>
      </w:pPr>
      <w:r w:rsidRPr="00572734">
        <w:rPr>
          <w:rFonts w:cstheme="minorHAnsi"/>
        </w:rPr>
        <w:t xml:space="preserve"> </w:t>
      </w:r>
      <w:r w:rsidRPr="00572734">
        <w:rPr>
          <w:rFonts w:cstheme="minorHAnsi"/>
        </w:rPr>
        <w:sym w:font="Symbol" w:char="F0B7"/>
      </w:r>
      <w:r w:rsidRPr="00572734">
        <w:rPr>
          <w:rFonts w:cstheme="minorHAnsi"/>
        </w:rPr>
        <w:t xml:space="preserve"> Where the child has a history of poor attendance in previous years </w:t>
      </w:r>
    </w:p>
    <w:p w14:paraId="058260D1" w14:textId="77777777" w:rsidR="007F720C" w:rsidRPr="00572734" w:rsidRDefault="007F720C" w:rsidP="007F720C">
      <w:pPr>
        <w:tabs>
          <w:tab w:val="center" w:pos="9000"/>
        </w:tabs>
        <w:rPr>
          <w:rFonts w:cstheme="minorHAnsi"/>
        </w:rPr>
      </w:pPr>
      <w:r w:rsidRPr="00572734">
        <w:rPr>
          <w:rFonts w:cstheme="minorHAnsi"/>
        </w:rPr>
        <w:sym w:font="Symbol" w:char="F0B7"/>
      </w:r>
      <w:r w:rsidRPr="00572734">
        <w:rPr>
          <w:rFonts w:cstheme="minorHAnsi"/>
        </w:rPr>
        <w:t xml:space="preserve"> Birthdays</w:t>
      </w:r>
    </w:p>
    <w:p w14:paraId="75C8E746" w14:textId="77777777" w:rsidR="007F720C" w:rsidRPr="00572734" w:rsidRDefault="007F720C" w:rsidP="007F720C">
      <w:pPr>
        <w:tabs>
          <w:tab w:val="center" w:pos="9000"/>
        </w:tabs>
        <w:rPr>
          <w:rFonts w:cstheme="minorHAnsi"/>
        </w:rPr>
      </w:pPr>
      <w:r w:rsidRPr="00572734">
        <w:rPr>
          <w:rFonts w:cstheme="minorHAnsi"/>
        </w:rPr>
        <w:t xml:space="preserve"> </w:t>
      </w:r>
      <w:r w:rsidRPr="00572734">
        <w:rPr>
          <w:rFonts w:cstheme="minorHAnsi"/>
        </w:rPr>
        <w:sym w:font="Symbol" w:char="F0B7"/>
      </w:r>
      <w:r w:rsidRPr="00572734">
        <w:rPr>
          <w:rFonts w:cstheme="minorHAnsi"/>
        </w:rPr>
        <w:t xml:space="preserve"> Surprise holidays </w:t>
      </w:r>
    </w:p>
    <w:p w14:paraId="375D4EDC" w14:textId="77777777" w:rsidR="007F720C" w:rsidRPr="00572734" w:rsidRDefault="007F720C" w:rsidP="007F720C">
      <w:pPr>
        <w:tabs>
          <w:tab w:val="center" w:pos="9000"/>
        </w:tabs>
        <w:rPr>
          <w:rFonts w:cstheme="minorHAnsi"/>
        </w:rPr>
      </w:pPr>
      <w:r w:rsidRPr="00572734">
        <w:rPr>
          <w:rFonts w:cstheme="minorHAnsi"/>
        </w:rPr>
        <w:sym w:font="Symbol" w:char="F0B7"/>
      </w:r>
      <w:r w:rsidRPr="00572734">
        <w:rPr>
          <w:rFonts w:cstheme="minorHAnsi"/>
        </w:rPr>
        <w:t xml:space="preserve"> Treats to reward good behaviour or achievement</w:t>
      </w:r>
    </w:p>
    <w:p w14:paraId="11A70D17" w14:textId="77777777" w:rsidR="007F720C" w:rsidRPr="00572734" w:rsidRDefault="007F720C" w:rsidP="007F720C">
      <w:pPr>
        <w:tabs>
          <w:tab w:val="center" w:pos="9000"/>
        </w:tabs>
        <w:rPr>
          <w:rFonts w:cstheme="minorHAnsi"/>
        </w:rPr>
      </w:pPr>
      <w:r w:rsidRPr="00572734">
        <w:rPr>
          <w:rFonts w:cstheme="minorHAnsi"/>
        </w:rPr>
        <w:t xml:space="preserve"> </w:t>
      </w:r>
      <w:r w:rsidRPr="00572734">
        <w:rPr>
          <w:rFonts w:cstheme="minorHAnsi"/>
        </w:rPr>
        <w:sym w:font="Symbol" w:char="F0B7"/>
      </w:r>
      <w:r w:rsidRPr="00572734">
        <w:rPr>
          <w:rFonts w:cstheme="minorHAnsi"/>
        </w:rPr>
        <w:t xml:space="preserve"> Visits to relatives or friends except in exceptional circumstances (see above)</w:t>
      </w:r>
    </w:p>
    <w:p w14:paraId="50ADE38D" w14:textId="77777777" w:rsidR="007F720C" w:rsidRPr="00572734" w:rsidRDefault="007F720C" w:rsidP="007F720C">
      <w:pPr>
        <w:tabs>
          <w:tab w:val="center" w:pos="9000"/>
        </w:tabs>
        <w:rPr>
          <w:rFonts w:cstheme="minorHAnsi"/>
        </w:rPr>
      </w:pPr>
      <w:r w:rsidRPr="00572734">
        <w:rPr>
          <w:rFonts w:cstheme="minorHAnsi"/>
        </w:rPr>
        <w:t xml:space="preserve"> </w:t>
      </w:r>
      <w:r w:rsidRPr="00572734">
        <w:rPr>
          <w:rFonts w:cstheme="minorHAnsi"/>
        </w:rPr>
        <w:sym w:font="Symbol" w:char="F0B7"/>
      </w:r>
      <w:r w:rsidRPr="00572734">
        <w:rPr>
          <w:rFonts w:cstheme="minorHAnsi"/>
        </w:rPr>
        <w:t xml:space="preserve"> Because it is cheaper in term time </w:t>
      </w:r>
    </w:p>
    <w:p w14:paraId="39FF7AE7" w14:textId="77777777" w:rsidR="007F720C" w:rsidRPr="00572734" w:rsidRDefault="007F720C" w:rsidP="007F720C">
      <w:pPr>
        <w:tabs>
          <w:tab w:val="center" w:pos="9000"/>
        </w:tabs>
        <w:rPr>
          <w:rFonts w:cstheme="minorHAnsi"/>
        </w:rPr>
      </w:pPr>
      <w:r w:rsidRPr="00572734">
        <w:rPr>
          <w:rFonts w:cstheme="minorHAnsi"/>
        </w:rPr>
        <w:sym w:font="Symbol" w:char="F0B7"/>
      </w:r>
      <w:r w:rsidRPr="00572734">
        <w:rPr>
          <w:rFonts w:cstheme="minorHAnsi"/>
        </w:rPr>
        <w:t xml:space="preserve"> To enable travel to and from holidays outside of the school holidays </w:t>
      </w:r>
    </w:p>
    <w:p w14:paraId="191AD23A" w14:textId="77777777" w:rsidR="007F720C" w:rsidRPr="00572734" w:rsidRDefault="007F720C" w:rsidP="007F720C">
      <w:pPr>
        <w:tabs>
          <w:tab w:val="center" w:pos="9000"/>
        </w:tabs>
        <w:rPr>
          <w:rFonts w:cstheme="minorHAnsi"/>
          <w:b/>
        </w:rPr>
      </w:pPr>
    </w:p>
    <w:p w14:paraId="34FFBA89" w14:textId="57C92920" w:rsidR="007F720C" w:rsidRPr="00572734" w:rsidRDefault="007F720C" w:rsidP="007F720C">
      <w:pPr>
        <w:tabs>
          <w:tab w:val="center" w:pos="9000"/>
        </w:tabs>
        <w:rPr>
          <w:rFonts w:cstheme="minorHAnsi"/>
          <w:b/>
        </w:rPr>
      </w:pPr>
      <w:r w:rsidRPr="00572734">
        <w:rPr>
          <w:rFonts w:cstheme="minorHAnsi"/>
          <w:b/>
        </w:rPr>
        <w:t xml:space="preserve">If you need to request leave of absence for your child during term time please contact the school office to make an appointment to meet with the </w:t>
      </w:r>
      <w:r>
        <w:rPr>
          <w:rFonts w:cstheme="minorHAnsi"/>
          <w:b/>
        </w:rPr>
        <w:t xml:space="preserve">Executive </w:t>
      </w:r>
      <w:r w:rsidRPr="00572734">
        <w:rPr>
          <w:rFonts w:cstheme="minorHAnsi"/>
          <w:b/>
        </w:rPr>
        <w:t>Principal. This meeting should take place at least six weeks before the requested leave and before the holiday is booked.</w:t>
      </w:r>
    </w:p>
    <w:p w14:paraId="51A3EDD7" w14:textId="77777777" w:rsidR="007F720C" w:rsidRPr="00FD3A5E" w:rsidRDefault="007F720C" w:rsidP="007F720C">
      <w:pPr>
        <w:rPr>
          <w:rFonts w:cstheme="minorHAnsi"/>
        </w:rPr>
      </w:pPr>
    </w:p>
    <w:p w14:paraId="18E8234E" w14:textId="77777777" w:rsidR="007F720C" w:rsidRPr="00DA4112" w:rsidRDefault="007F720C" w:rsidP="007F720C">
      <w:pPr>
        <w:rPr>
          <w:rFonts w:cstheme="minorHAnsi"/>
        </w:rPr>
      </w:pPr>
    </w:p>
    <w:p w14:paraId="1C9F24C8" w14:textId="77777777" w:rsidR="007F720C" w:rsidRPr="00DA4112" w:rsidRDefault="007F720C" w:rsidP="007F720C">
      <w:pPr>
        <w:tabs>
          <w:tab w:val="center" w:pos="9000"/>
        </w:tabs>
        <w:ind w:right="119"/>
        <w:rPr>
          <w:rFonts w:cstheme="minorHAnsi"/>
        </w:rPr>
      </w:pPr>
      <w:r w:rsidRPr="00DA4112">
        <w:rPr>
          <w:rFonts w:cstheme="minorHAnsi"/>
          <w:b/>
        </w:rPr>
        <w:t>Summary</w:t>
      </w:r>
    </w:p>
    <w:p w14:paraId="2052BE09" w14:textId="77777777" w:rsidR="007F720C" w:rsidRDefault="007F720C" w:rsidP="007F720C">
      <w:pPr>
        <w:tabs>
          <w:tab w:val="center" w:pos="9000"/>
        </w:tabs>
        <w:ind w:right="119"/>
        <w:rPr>
          <w:rFonts w:cstheme="minorHAnsi"/>
        </w:rPr>
      </w:pPr>
      <w:r w:rsidRPr="00DA4112">
        <w:rPr>
          <w:rFonts w:cstheme="minorHAnsi"/>
        </w:rPr>
        <w:t xml:space="preserve">The school has a legal duty to promote good attendance and reduce persistent absence. Equally, parents have a duty to make sure that their children attend regularly. School staff are committed to working closely with parents as the best way to ensure as high a level of attendance as possible.  </w:t>
      </w:r>
    </w:p>
    <w:p w14:paraId="74A2A356" w14:textId="77777777" w:rsidR="00792FCF" w:rsidRDefault="00792FCF" w:rsidP="73B7B2D2">
      <w:pPr>
        <w:spacing w:after="0"/>
        <w:rPr>
          <w:b/>
          <w:bCs/>
        </w:rPr>
      </w:pPr>
    </w:p>
    <w:sectPr w:rsidR="00792FCF" w:rsidSect="00D63539">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497A" w14:textId="77777777" w:rsidR="00F7009B" w:rsidRDefault="00F7009B" w:rsidP="00920C64">
      <w:pPr>
        <w:spacing w:after="0" w:line="240" w:lineRule="auto"/>
      </w:pPr>
      <w:r>
        <w:separator/>
      </w:r>
    </w:p>
  </w:endnote>
  <w:endnote w:type="continuationSeparator" w:id="0">
    <w:p w14:paraId="48E3F6B4" w14:textId="77777777" w:rsidR="00F7009B" w:rsidRDefault="00F7009B"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39990"/>
      <w:docPartObj>
        <w:docPartGallery w:val="Page Numbers (Bottom of Page)"/>
        <w:docPartUnique/>
      </w:docPartObj>
    </w:sdtPr>
    <w:sdtContent>
      <w:p w14:paraId="79AAAF1F" w14:textId="3EA3845F" w:rsidR="00BF54A0" w:rsidRDefault="00BF54A0">
        <w:pPr>
          <w:pStyle w:val="Footer"/>
        </w:pPr>
        <w:r>
          <w:fldChar w:fldCharType="begin"/>
        </w:r>
        <w:r>
          <w:instrText>PAGE   \* MERGEFORMAT</w:instrText>
        </w:r>
        <w:r>
          <w:fldChar w:fldCharType="separate"/>
        </w:r>
        <w:r>
          <w:t>2</w:t>
        </w:r>
        <w:r>
          <w:fldChar w:fldCharType="end"/>
        </w:r>
      </w:p>
    </w:sdtContent>
  </w:sdt>
  <w:p w14:paraId="689B0E18" w14:textId="19E8239B" w:rsidR="00D63539" w:rsidRDefault="00D63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4448" w14:textId="77777777" w:rsidR="00F7009B" w:rsidRDefault="00F7009B" w:rsidP="00920C64">
      <w:pPr>
        <w:spacing w:after="0" w:line="240" w:lineRule="auto"/>
      </w:pPr>
      <w:r>
        <w:separator/>
      </w:r>
    </w:p>
  </w:footnote>
  <w:footnote w:type="continuationSeparator" w:id="0">
    <w:p w14:paraId="619D38B6" w14:textId="77777777" w:rsidR="00F7009B" w:rsidRDefault="00F7009B"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D10"/>
    <w:multiLevelType w:val="hybridMultilevel"/>
    <w:tmpl w:val="B968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773"/>
    <w:multiLevelType w:val="hybridMultilevel"/>
    <w:tmpl w:val="621A1C04"/>
    <w:lvl w:ilvl="0" w:tplc="21F074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C86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9221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5410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1E36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4423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3CC5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0A0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82CB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C916B0"/>
    <w:multiLevelType w:val="multilevel"/>
    <w:tmpl w:val="7974EA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26CF1B"/>
    <w:multiLevelType w:val="hybridMultilevel"/>
    <w:tmpl w:val="5ACCC2F2"/>
    <w:lvl w:ilvl="0" w:tplc="746249AA">
      <w:start w:val="1"/>
      <w:numFmt w:val="bullet"/>
      <w:lvlText w:val=""/>
      <w:lvlJc w:val="left"/>
      <w:pPr>
        <w:ind w:left="2160" w:hanging="360"/>
      </w:pPr>
      <w:rPr>
        <w:rFonts w:ascii="Symbol" w:hAnsi="Symbol" w:hint="default"/>
      </w:rPr>
    </w:lvl>
    <w:lvl w:ilvl="1" w:tplc="6280372C">
      <w:start w:val="1"/>
      <w:numFmt w:val="bullet"/>
      <w:lvlText w:val="o"/>
      <w:lvlJc w:val="left"/>
      <w:pPr>
        <w:ind w:left="2880" w:hanging="360"/>
      </w:pPr>
      <w:rPr>
        <w:rFonts w:ascii="Courier New" w:hAnsi="Courier New" w:hint="default"/>
      </w:rPr>
    </w:lvl>
    <w:lvl w:ilvl="2" w:tplc="1B9A3B88">
      <w:start w:val="1"/>
      <w:numFmt w:val="bullet"/>
      <w:lvlText w:val=""/>
      <w:lvlJc w:val="left"/>
      <w:pPr>
        <w:ind w:left="3600" w:hanging="360"/>
      </w:pPr>
      <w:rPr>
        <w:rFonts w:ascii="Wingdings" w:hAnsi="Wingdings" w:hint="default"/>
      </w:rPr>
    </w:lvl>
    <w:lvl w:ilvl="3" w:tplc="366C1F76">
      <w:start w:val="1"/>
      <w:numFmt w:val="bullet"/>
      <w:lvlText w:val=""/>
      <w:lvlJc w:val="left"/>
      <w:pPr>
        <w:ind w:left="4320" w:hanging="360"/>
      </w:pPr>
      <w:rPr>
        <w:rFonts w:ascii="Symbol" w:hAnsi="Symbol" w:hint="default"/>
      </w:rPr>
    </w:lvl>
    <w:lvl w:ilvl="4" w:tplc="70EA1E86">
      <w:start w:val="1"/>
      <w:numFmt w:val="bullet"/>
      <w:lvlText w:val="o"/>
      <w:lvlJc w:val="left"/>
      <w:pPr>
        <w:ind w:left="5040" w:hanging="360"/>
      </w:pPr>
      <w:rPr>
        <w:rFonts w:ascii="Courier New" w:hAnsi="Courier New" w:hint="default"/>
      </w:rPr>
    </w:lvl>
    <w:lvl w:ilvl="5" w:tplc="4C3C2DCA">
      <w:start w:val="1"/>
      <w:numFmt w:val="bullet"/>
      <w:lvlText w:val=""/>
      <w:lvlJc w:val="left"/>
      <w:pPr>
        <w:ind w:left="5760" w:hanging="360"/>
      </w:pPr>
      <w:rPr>
        <w:rFonts w:ascii="Wingdings" w:hAnsi="Wingdings" w:hint="default"/>
      </w:rPr>
    </w:lvl>
    <w:lvl w:ilvl="6" w:tplc="EF92662C">
      <w:start w:val="1"/>
      <w:numFmt w:val="bullet"/>
      <w:lvlText w:val=""/>
      <w:lvlJc w:val="left"/>
      <w:pPr>
        <w:ind w:left="6480" w:hanging="360"/>
      </w:pPr>
      <w:rPr>
        <w:rFonts w:ascii="Symbol" w:hAnsi="Symbol" w:hint="default"/>
      </w:rPr>
    </w:lvl>
    <w:lvl w:ilvl="7" w:tplc="060C3B60">
      <w:start w:val="1"/>
      <w:numFmt w:val="bullet"/>
      <w:lvlText w:val="o"/>
      <w:lvlJc w:val="left"/>
      <w:pPr>
        <w:ind w:left="7200" w:hanging="360"/>
      </w:pPr>
      <w:rPr>
        <w:rFonts w:ascii="Courier New" w:hAnsi="Courier New" w:hint="default"/>
      </w:rPr>
    </w:lvl>
    <w:lvl w:ilvl="8" w:tplc="31E6A718">
      <w:start w:val="1"/>
      <w:numFmt w:val="bullet"/>
      <w:lvlText w:val=""/>
      <w:lvlJc w:val="left"/>
      <w:pPr>
        <w:ind w:left="7920" w:hanging="360"/>
      </w:pPr>
      <w:rPr>
        <w:rFonts w:ascii="Wingdings" w:hAnsi="Wingdings" w:hint="default"/>
      </w:rPr>
    </w:lvl>
  </w:abstractNum>
  <w:abstractNum w:abstractNumId="5" w15:restartNumberingAfterBreak="0">
    <w:nsid w:val="16463B22"/>
    <w:multiLevelType w:val="multilevel"/>
    <w:tmpl w:val="FFF4E09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6"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74BBA"/>
    <w:multiLevelType w:val="hybridMultilevel"/>
    <w:tmpl w:val="1A0A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C02C3"/>
    <w:multiLevelType w:val="hybridMultilevel"/>
    <w:tmpl w:val="442005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A365E15"/>
    <w:multiLevelType w:val="hybridMultilevel"/>
    <w:tmpl w:val="0CD0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63FE5"/>
    <w:multiLevelType w:val="hybridMultilevel"/>
    <w:tmpl w:val="EE18AD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6B4243"/>
    <w:multiLevelType w:val="hybridMultilevel"/>
    <w:tmpl w:val="A80A3574"/>
    <w:lvl w:ilvl="0" w:tplc="FC82BD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9862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60B4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465B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670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28AF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D685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6C8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B2F0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207C10"/>
    <w:multiLevelType w:val="multilevel"/>
    <w:tmpl w:val="30EC3750"/>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980" w:hanging="360"/>
      </w:pPr>
      <w:rPr>
        <w:rFonts w:ascii="Symbol" w:hAnsi="Symbol" w:hint="default"/>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8" w15:restartNumberingAfterBreak="0">
    <w:nsid w:val="5B674D6D"/>
    <w:multiLevelType w:val="hybridMultilevel"/>
    <w:tmpl w:val="13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D21A1"/>
    <w:multiLevelType w:val="hybridMultilevel"/>
    <w:tmpl w:val="AD12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10422"/>
    <w:multiLevelType w:val="hybridMultilevel"/>
    <w:tmpl w:val="874CD890"/>
    <w:lvl w:ilvl="0" w:tplc="CA84E5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A8AB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1E08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3618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3A42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12B9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506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76AC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E245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95131713">
    <w:abstractNumId w:val="4"/>
  </w:num>
  <w:num w:numId="2" w16cid:durableId="1611627481">
    <w:abstractNumId w:val="5"/>
  </w:num>
  <w:num w:numId="3" w16cid:durableId="157233196">
    <w:abstractNumId w:val="2"/>
  </w:num>
  <w:num w:numId="4" w16cid:durableId="1809394632">
    <w:abstractNumId w:val="10"/>
  </w:num>
  <w:num w:numId="5" w16cid:durableId="2006736943">
    <w:abstractNumId w:val="12"/>
  </w:num>
  <w:num w:numId="6" w16cid:durableId="2141150134">
    <w:abstractNumId w:val="22"/>
  </w:num>
  <w:num w:numId="7" w16cid:durableId="242615561">
    <w:abstractNumId w:val="23"/>
  </w:num>
  <w:num w:numId="8" w16cid:durableId="1682900381">
    <w:abstractNumId w:val="9"/>
  </w:num>
  <w:num w:numId="9" w16cid:durableId="966394065">
    <w:abstractNumId w:val="11"/>
  </w:num>
  <w:num w:numId="10" w16cid:durableId="2008241004">
    <w:abstractNumId w:val="15"/>
  </w:num>
  <w:num w:numId="11" w16cid:durableId="1270044663">
    <w:abstractNumId w:val="20"/>
  </w:num>
  <w:num w:numId="12" w16cid:durableId="237516090">
    <w:abstractNumId w:val="6"/>
  </w:num>
  <w:num w:numId="13" w16cid:durableId="952051619">
    <w:abstractNumId w:val="17"/>
  </w:num>
  <w:num w:numId="14" w16cid:durableId="487402423">
    <w:abstractNumId w:val="14"/>
  </w:num>
  <w:num w:numId="15" w16cid:durableId="1084649600">
    <w:abstractNumId w:val="8"/>
  </w:num>
  <w:num w:numId="16" w16cid:durableId="59251246">
    <w:abstractNumId w:val="21"/>
  </w:num>
  <w:num w:numId="17" w16cid:durableId="1159538026">
    <w:abstractNumId w:val="1"/>
  </w:num>
  <w:num w:numId="18" w16cid:durableId="1158420221">
    <w:abstractNumId w:val="16"/>
  </w:num>
  <w:num w:numId="19" w16cid:durableId="958487686">
    <w:abstractNumId w:val="3"/>
  </w:num>
  <w:num w:numId="20" w16cid:durableId="1270359225">
    <w:abstractNumId w:val="7"/>
  </w:num>
  <w:num w:numId="21" w16cid:durableId="324747732">
    <w:abstractNumId w:val="13"/>
  </w:num>
  <w:num w:numId="22" w16cid:durableId="619653174">
    <w:abstractNumId w:val="19"/>
  </w:num>
  <w:num w:numId="23" w16cid:durableId="1412121597">
    <w:abstractNumId w:val="0"/>
  </w:num>
  <w:num w:numId="24" w16cid:durableId="6771942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23CB2"/>
    <w:rsid w:val="00083E79"/>
    <w:rsid w:val="000B16AF"/>
    <w:rsid w:val="000D13BF"/>
    <w:rsid w:val="000D4B2F"/>
    <w:rsid w:val="00107F8A"/>
    <w:rsid w:val="00127369"/>
    <w:rsid w:val="0013210E"/>
    <w:rsid w:val="00166EFC"/>
    <w:rsid w:val="001C47E9"/>
    <w:rsid w:val="001C70CA"/>
    <w:rsid w:val="001E3761"/>
    <w:rsid w:val="00294160"/>
    <w:rsid w:val="002A28D1"/>
    <w:rsid w:val="002B108D"/>
    <w:rsid w:val="002B185B"/>
    <w:rsid w:val="002E33FC"/>
    <w:rsid w:val="002F6496"/>
    <w:rsid w:val="00304C86"/>
    <w:rsid w:val="0037342B"/>
    <w:rsid w:val="003D27F2"/>
    <w:rsid w:val="003E73D7"/>
    <w:rsid w:val="003F613B"/>
    <w:rsid w:val="00411DA5"/>
    <w:rsid w:val="00414010"/>
    <w:rsid w:val="004142A4"/>
    <w:rsid w:val="0041672B"/>
    <w:rsid w:val="0049141A"/>
    <w:rsid w:val="004B0A0C"/>
    <w:rsid w:val="004B6A3D"/>
    <w:rsid w:val="004E6F19"/>
    <w:rsid w:val="004F6E2F"/>
    <w:rsid w:val="00547C35"/>
    <w:rsid w:val="0055025C"/>
    <w:rsid w:val="00573869"/>
    <w:rsid w:val="00573A38"/>
    <w:rsid w:val="005F5416"/>
    <w:rsid w:val="00662045"/>
    <w:rsid w:val="006629DB"/>
    <w:rsid w:val="00683B59"/>
    <w:rsid w:val="00693567"/>
    <w:rsid w:val="00711609"/>
    <w:rsid w:val="00727C41"/>
    <w:rsid w:val="00792FCF"/>
    <w:rsid w:val="007B0D30"/>
    <w:rsid w:val="007B3B50"/>
    <w:rsid w:val="007F645E"/>
    <w:rsid w:val="007F720C"/>
    <w:rsid w:val="00882AA0"/>
    <w:rsid w:val="0089362E"/>
    <w:rsid w:val="00911E20"/>
    <w:rsid w:val="00920C64"/>
    <w:rsid w:val="00922730"/>
    <w:rsid w:val="00933129"/>
    <w:rsid w:val="00985CBC"/>
    <w:rsid w:val="009E514A"/>
    <w:rsid w:val="009F44B1"/>
    <w:rsid w:val="009F51CD"/>
    <w:rsid w:val="00A032F2"/>
    <w:rsid w:val="00A07E74"/>
    <w:rsid w:val="00A520BE"/>
    <w:rsid w:val="00A8028E"/>
    <w:rsid w:val="00A905E6"/>
    <w:rsid w:val="00AF097C"/>
    <w:rsid w:val="00AF1CA6"/>
    <w:rsid w:val="00B01108"/>
    <w:rsid w:val="00B44966"/>
    <w:rsid w:val="00B82B34"/>
    <w:rsid w:val="00B96489"/>
    <w:rsid w:val="00BC138B"/>
    <w:rsid w:val="00BD03AC"/>
    <w:rsid w:val="00BF54A0"/>
    <w:rsid w:val="00BF5EE7"/>
    <w:rsid w:val="00C06A3F"/>
    <w:rsid w:val="00C71ECB"/>
    <w:rsid w:val="00CD7BA4"/>
    <w:rsid w:val="00D25253"/>
    <w:rsid w:val="00D619DD"/>
    <w:rsid w:val="00D63539"/>
    <w:rsid w:val="00D67046"/>
    <w:rsid w:val="00D8106D"/>
    <w:rsid w:val="00DA6503"/>
    <w:rsid w:val="00DB71A5"/>
    <w:rsid w:val="00DC5AE9"/>
    <w:rsid w:val="00DF0FE4"/>
    <w:rsid w:val="00E67CC6"/>
    <w:rsid w:val="00EF11A2"/>
    <w:rsid w:val="00F10F70"/>
    <w:rsid w:val="00F3677F"/>
    <w:rsid w:val="00F5652A"/>
    <w:rsid w:val="00F7009B"/>
    <w:rsid w:val="00FC6E11"/>
    <w:rsid w:val="00FE3DB9"/>
    <w:rsid w:val="01570E28"/>
    <w:rsid w:val="024A08F4"/>
    <w:rsid w:val="0756DF92"/>
    <w:rsid w:val="082C6D36"/>
    <w:rsid w:val="082D65A9"/>
    <w:rsid w:val="0A15E7AE"/>
    <w:rsid w:val="0AC2E10B"/>
    <w:rsid w:val="0F7277AD"/>
    <w:rsid w:val="0FC42F9B"/>
    <w:rsid w:val="12C80AE2"/>
    <w:rsid w:val="13BB365D"/>
    <w:rsid w:val="194D9DBB"/>
    <w:rsid w:val="1F8D658D"/>
    <w:rsid w:val="269D5FD2"/>
    <w:rsid w:val="29A03869"/>
    <w:rsid w:val="2B132E76"/>
    <w:rsid w:val="2B9F8D56"/>
    <w:rsid w:val="2F1E53EA"/>
    <w:rsid w:val="30200514"/>
    <w:rsid w:val="33218D61"/>
    <w:rsid w:val="39479E7E"/>
    <w:rsid w:val="3EE19686"/>
    <w:rsid w:val="4202AB57"/>
    <w:rsid w:val="422E8910"/>
    <w:rsid w:val="439E7BB8"/>
    <w:rsid w:val="4E945EA2"/>
    <w:rsid w:val="53C988A0"/>
    <w:rsid w:val="5CBF4F7F"/>
    <w:rsid w:val="629642E2"/>
    <w:rsid w:val="691CAC5E"/>
    <w:rsid w:val="6A5E5C5B"/>
    <w:rsid w:val="6E8435B8"/>
    <w:rsid w:val="710A4322"/>
    <w:rsid w:val="73B7B2D2"/>
    <w:rsid w:val="74502493"/>
    <w:rsid w:val="75EBF4F4"/>
    <w:rsid w:val="7731ECA3"/>
    <w:rsid w:val="786EDFFD"/>
    <w:rsid w:val="7B0A45C0"/>
    <w:rsid w:val="7D2DE388"/>
    <w:rsid w:val="7DF24C14"/>
    <w:rsid w:val="7E9FAB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720C"/>
    <w:pPr>
      <w:keepNext/>
      <w:spacing w:after="0" w:line="240" w:lineRule="auto"/>
      <w:outlineLvl w:val="0"/>
    </w:pPr>
    <w:rPr>
      <w:rFonts w:ascii="Arial" w:eastAsia="Times New Roman" w:hAnsi="Arial" w:cs="Arial"/>
      <w:sz w:val="40"/>
      <w:szCs w:val="24"/>
    </w:rPr>
  </w:style>
  <w:style w:type="paragraph" w:styleId="Heading2">
    <w:name w:val="heading 2"/>
    <w:basedOn w:val="Normal"/>
    <w:next w:val="Normal"/>
    <w:link w:val="Heading2Char"/>
    <w:qFormat/>
    <w:rsid w:val="007F720C"/>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table" w:customStyle="1" w:styleId="TableGrid0">
    <w:name w:val="TableGrid"/>
    <w:rsid w:val="000B16AF"/>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 w:type="character" w:customStyle="1" w:styleId="Heading1Char">
    <w:name w:val="Heading 1 Char"/>
    <w:basedOn w:val="DefaultParagraphFont"/>
    <w:link w:val="Heading1"/>
    <w:rsid w:val="007F720C"/>
    <w:rPr>
      <w:rFonts w:ascii="Arial" w:eastAsia="Times New Roman" w:hAnsi="Arial" w:cs="Arial"/>
      <w:sz w:val="40"/>
      <w:szCs w:val="24"/>
    </w:rPr>
  </w:style>
  <w:style w:type="character" w:customStyle="1" w:styleId="Heading2Char">
    <w:name w:val="Heading 2 Char"/>
    <w:basedOn w:val="DefaultParagraphFont"/>
    <w:link w:val="Heading2"/>
    <w:rsid w:val="007F720C"/>
    <w:rPr>
      <w:rFonts w:ascii="Arial" w:eastAsia="Times New Roman" w:hAnsi="Arial" w:cs="Arial"/>
      <w:b/>
      <w:bCs/>
      <w:sz w:val="24"/>
      <w:szCs w:val="24"/>
    </w:rPr>
  </w:style>
  <w:style w:type="paragraph" w:styleId="BodyText2">
    <w:name w:val="Body Text 2"/>
    <w:basedOn w:val="Normal"/>
    <w:link w:val="BodyText2Char"/>
    <w:rsid w:val="007F720C"/>
    <w:pPr>
      <w:widowControl w:val="0"/>
      <w:spacing w:after="0" w:line="240" w:lineRule="auto"/>
      <w:ind w:right="98"/>
      <w:jc w:val="both"/>
    </w:pPr>
    <w:rPr>
      <w:rFonts w:ascii="Arial" w:eastAsia="Times New Roman" w:hAnsi="Arial" w:cs="Times New Roman"/>
      <w:b/>
      <w:i/>
      <w:snapToGrid w:val="0"/>
      <w:szCs w:val="20"/>
    </w:rPr>
  </w:style>
  <w:style w:type="character" w:customStyle="1" w:styleId="BodyText2Char">
    <w:name w:val="Body Text 2 Char"/>
    <w:basedOn w:val="DefaultParagraphFont"/>
    <w:link w:val="BodyText2"/>
    <w:rsid w:val="007F720C"/>
    <w:rPr>
      <w:rFonts w:ascii="Arial" w:eastAsia="Times New Roman" w:hAnsi="Arial" w:cs="Times New Roman"/>
      <w:b/>
      <w:i/>
      <w:snapToGrid w:val="0"/>
      <w:szCs w:val="20"/>
    </w:rPr>
  </w:style>
  <w:style w:type="paragraph" w:styleId="BodyText">
    <w:name w:val="Body Text"/>
    <w:basedOn w:val="Normal"/>
    <w:link w:val="BodyTextChar"/>
    <w:rsid w:val="007F720C"/>
    <w:pPr>
      <w:widowControl w:val="0"/>
      <w:spacing w:after="0" w:line="24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7F720C"/>
    <w:rPr>
      <w:rFonts w:ascii="Arial" w:eastAsia="Times New Roman" w:hAnsi="Arial" w:cs="Times New Roman"/>
      <w:snapToGrid w:val="0"/>
      <w:szCs w:val="20"/>
    </w:rPr>
  </w:style>
  <w:style w:type="paragraph" w:styleId="NormalWeb">
    <w:name w:val="Normal (Web)"/>
    <w:basedOn w:val="Normal"/>
    <w:uiPriority w:val="99"/>
    <w:unhideWhenUsed/>
    <w:rsid w:val="007F72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1A366058EA04A970D5A54D5B99235" ma:contentTypeVersion="3" ma:contentTypeDescription="Create a new document." ma:contentTypeScope="" ma:versionID="0a2d19a4af6dfd2846d709a13421c6cb">
  <xsd:schema xmlns:xsd="http://www.w3.org/2001/XMLSchema" xmlns:xs="http://www.w3.org/2001/XMLSchema" xmlns:p="http://schemas.microsoft.com/office/2006/metadata/properties" xmlns:ns2="1fa83008-b768-4a46-8709-02059dd8e353" targetNamespace="http://schemas.microsoft.com/office/2006/metadata/properties" ma:root="true" ma:fieldsID="8b8aef5b338c26727eccf502dc400e0a" ns2:_="">
    <xsd:import namespace="1fa83008-b768-4a46-8709-02059dd8e3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3008-b768-4a46-8709-02059dd8e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2B254-FFD8-437A-890F-7FDE31A12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83008-b768-4a46-8709-02059dd8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E Brocklesby (St Ambrose)</cp:lastModifiedBy>
  <cp:revision>2</cp:revision>
  <cp:lastPrinted>2023-06-19T09:58:00Z</cp:lastPrinted>
  <dcterms:created xsi:type="dcterms:W3CDTF">2023-10-27T12:16:00Z</dcterms:created>
  <dcterms:modified xsi:type="dcterms:W3CDTF">2023-10-27T12:16:00Z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0x0101000601A366058EA04A970D5A54D5B99235</vt:lpwstr>
  </property>
  <property fmtid="{D5CDD505-2E9C-101B-9397-08002B2CF9AE}" pid="3" name="MediaServiceImageTags">
    <vt:lpwstr/>
  </property>
</Properties>
</file>